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F86E6" w14:textId="46D14672" w:rsidR="005D3FD0" w:rsidRPr="005D3FD0" w:rsidRDefault="004C1046" w:rsidP="005D3FD0">
      <w:pPr>
        <w:pBdr>
          <w:top w:val="none" w:sz="0" w:space="0" w:color="auto"/>
          <w:left w:val="none" w:sz="0" w:space="0" w:color="auto"/>
          <w:bottom w:val="none" w:sz="0" w:space="0" w:color="auto"/>
          <w:right w:val="none" w:sz="0" w:space="0" w:color="auto"/>
          <w:between w:val="none" w:sz="0" w:space="0" w:color="auto"/>
          <w:bar w:val="none" w:sz="0" w:color="auto"/>
        </w:pBdr>
        <w:tabs>
          <w:tab w:val="left" w:pos="1287"/>
        </w:tabs>
        <w:rPr>
          <w:rFonts w:ascii="Verdana" w:eastAsia="Times New Roman" w:hAnsi="Verdana" w:cs="Times New Roman"/>
          <w:i w:val="0"/>
          <w:iCs w:val="0"/>
          <w:color w:val="auto"/>
          <w:sz w:val="17"/>
          <w:szCs w:val="15"/>
          <w:bdr w:val="none" w:sz="0" w:space="0" w:color="auto"/>
          <w:lang w:val="en-GB" w:eastAsia="en-GB"/>
        </w:rPr>
      </w:pPr>
      <w:bookmarkStart w:id="0" w:name="DocSubtitle"/>
      <w:bookmarkStart w:id="1" w:name="_GoBack"/>
      <w:bookmarkEnd w:id="1"/>
      <w:r>
        <w:rPr>
          <w:rFonts w:ascii="Verdana" w:eastAsia="Times New Roman" w:hAnsi="Verdana" w:cs="Times New Roman"/>
          <w:i w:val="0"/>
          <w:iCs w:val="0"/>
          <w:color w:val="auto"/>
          <w:sz w:val="17"/>
          <w:szCs w:val="15"/>
          <w:bdr w:val="none" w:sz="0" w:space="0" w:color="auto"/>
          <w:lang w:val="en-GB" w:eastAsia="en-GB"/>
        </w:rPr>
        <w:t>26</w:t>
      </w:r>
      <w:r w:rsidR="005D3FD0" w:rsidRPr="005D3FD0">
        <w:rPr>
          <w:rFonts w:ascii="Verdana" w:eastAsia="Times New Roman" w:hAnsi="Verdana" w:cs="Times New Roman"/>
          <w:i w:val="0"/>
          <w:iCs w:val="0"/>
          <w:color w:val="auto"/>
          <w:sz w:val="17"/>
          <w:szCs w:val="15"/>
          <w:bdr w:val="none" w:sz="0" w:space="0" w:color="auto"/>
          <w:lang w:val="en-GB" w:eastAsia="en-GB"/>
        </w:rPr>
        <w:t xml:space="preserve"> June 2023</w:t>
      </w:r>
    </w:p>
    <w:p w14:paraId="394437FD" w14:textId="2AA3CDFF" w:rsidR="00E53C8F" w:rsidRPr="005C712B" w:rsidRDefault="005D3FD0" w:rsidP="005D3FD0">
      <w:pPr>
        <w:pBdr>
          <w:top w:val="none" w:sz="0" w:space="0" w:color="auto"/>
          <w:left w:val="none" w:sz="0" w:space="0" w:color="auto"/>
          <w:bottom w:val="none" w:sz="0" w:space="0" w:color="auto"/>
          <w:right w:val="none" w:sz="0" w:space="0" w:color="auto"/>
          <w:between w:val="none" w:sz="0" w:space="0" w:color="auto"/>
          <w:bar w:val="none" w:sz="0" w:color="auto"/>
        </w:pBdr>
        <w:tabs>
          <w:tab w:val="left" w:pos="1287"/>
        </w:tabs>
        <w:rPr>
          <w:rFonts w:ascii="Verdana" w:eastAsia="Times New Roman" w:hAnsi="Verdana" w:cs="Times New Roman"/>
          <w:i w:val="0"/>
          <w:iCs w:val="0"/>
          <w:color w:val="auto"/>
          <w:sz w:val="17"/>
          <w:szCs w:val="15"/>
          <w:bdr w:val="none" w:sz="0" w:space="0" w:color="auto"/>
          <w:lang w:val="en-GB" w:eastAsia="en-GB"/>
        </w:rPr>
      </w:pPr>
      <w:r w:rsidRPr="005D3FD0">
        <w:rPr>
          <w:rFonts w:ascii="Verdana" w:eastAsia="Times New Roman" w:hAnsi="Verdana" w:cs="Times New Roman"/>
          <w:i w:val="0"/>
          <w:iCs w:val="0"/>
          <w:color w:val="auto"/>
          <w:sz w:val="17"/>
          <w:szCs w:val="15"/>
          <w:bdr w:val="none" w:sz="0" w:space="0" w:color="auto"/>
          <w:lang w:val="en-GB" w:eastAsia="en-GB"/>
        </w:rPr>
        <w:t>EMA/25055</w:t>
      </w:r>
      <w:r w:rsidRPr="005C712B">
        <w:rPr>
          <w:rFonts w:ascii="Verdana" w:eastAsia="Times New Roman" w:hAnsi="Verdana" w:cs="Times New Roman"/>
          <w:i w:val="0"/>
          <w:iCs w:val="0"/>
          <w:color w:val="auto"/>
          <w:sz w:val="17"/>
          <w:szCs w:val="15"/>
          <w:bdr w:val="none" w:sz="0" w:space="0" w:color="auto"/>
          <w:lang w:val="en-GB" w:eastAsia="en-GB"/>
        </w:rPr>
        <w:t>0</w:t>
      </w:r>
      <w:r w:rsidRPr="005D3FD0">
        <w:rPr>
          <w:rFonts w:ascii="Verdana" w:eastAsia="Times New Roman" w:hAnsi="Verdana" w:cs="Times New Roman"/>
          <w:i w:val="0"/>
          <w:iCs w:val="0"/>
          <w:color w:val="auto"/>
          <w:sz w:val="17"/>
          <w:szCs w:val="15"/>
          <w:bdr w:val="none" w:sz="0" w:space="0" w:color="auto"/>
          <w:lang w:val="en-GB" w:eastAsia="en-GB"/>
        </w:rPr>
        <w:t>/2023</w:t>
      </w:r>
    </w:p>
    <w:p w14:paraId="64414611" w14:textId="0B6C74AE" w:rsidR="00B676E2" w:rsidRPr="005C712B" w:rsidRDefault="00704E01" w:rsidP="00F635F4">
      <w:pPr>
        <w:pStyle w:val="DoctitleAgency"/>
        <w:jc w:val="both"/>
        <w:rPr>
          <w:rFonts w:eastAsia="Arial Unicode MS" w:cs="Arial Unicode MS"/>
        </w:rPr>
      </w:pPr>
      <w:r w:rsidRPr="005C712B">
        <w:rPr>
          <w:rFonts w:eastAsia="Arial Unicode MS" w:cs="Arial Unicode MS"/>
        </w:rPr>
        <w:t>Parallel EMA/HTA body (</w:t>
      </w:r>
      <w:proofErr w:type="spellStart"/>
      <w:r w:rsidRPr="005C712B">
        <w:rPr>
          <w:rFonts w:eastAsia="Arial Unicode MS" w:cs="Arial Unicode MS"/>
        </w:rPr>
        <w:t>HTAb</w:t>
      </w:r>
      <w:proofErr w:type="spellEnd"/>
      <w:r w:rsidRPr="005C712B">
        <w:rPr>
          <w:rFonts w:eastAsia="Arial Unicode MS" w:cs="Arial Unicode MS"/>
        </w:rPr>
        <w:t xml:space="preserve">) Scientific Advice </w:t>
      </w:r>
      <w:r w:rsidR="0049630F" w:rsidRPr="005C712B">
        <w:rPr>
          <w:rFonts w:eastAsia="Arial Unicode MS" w:cs="Arial Unicode MS"/>
        </w:rPr>
        <w:t>during</w:t>
      </w:r>
      <w:r w:rsidRPr="005C712B">
        <w:rPr>
          <w:rFonts w:eastAsia="Arial Unicode MS" w:cs="Arial Unicode MS"/>
        </w:rPr>
        <w:t xml:space="preserve"> the Interim Period </w:t>
      </w:r>
      <w:r w:rsidR="0035274E" w:rsidRPr="005C712B">
        <w:rPr>
          <w:rFonts w:eastAsia="Arial Unicode MS" w:cs="Arial Unicode MS"/>
        </w:rPr>
        <w:tab/>
      </w:r>
    </w:p>
    <w:bookmarkEnd w:id="0"/>
    <w:p w14:paraId="3729EF97" w14:textId="77777777" w:rsidR="00B676E2" w:rsidRPr="005C712B" w:rsidRDefault="0035274E" w:rsidP="00F635F4">
      <w:pPr>
        <w:pStyle w:val="DocsubtitleAgency"/>
        <w:spacing w:before="60"/>
        <w:jc w:val="both"/>
      </w:pPr>
      <w:r w:rsidRPr="005C712B">
        <w:rPr>
          <w:rFonts w:eastAsia="Arial Unicode MS" w:cs="Arial Unicode MS"/>
        </w:rPr>
        <w:t>Briefing document template</w:t>
      </w:r>
      <w:r w:rsidRPr="005C712B">
        <w:rPr>
          <w:rFonts w:eastAsia="Arial Unicode MS" w:cs="Arial Unicode MS"/>
        </w:rPr>
        <w:tab/>
      </w:r>
      <w:r w:rsidRPr="005C712B">
        <w:rPr>
          <w:rFonts w:eastAsia="Arial Unicode MS" w:cs="Arial Unicode MS"/>
        </w:rPr>
        <w:tab/>
      </w:r>
      <w:r w:rsidRPr="005C712B">
        <w:rPr>
          <w:rFonts w:eastAsia="Arial Unicode MS" w:cs="Arial Unicode MS"/>
        </w:rPr>
        <w:tab/>
      </w:r>
      <w:r w:rsidRPr="005C712B">
        <w:rPr>
          <w:rFonts w:eastAsia="Arial Unicode MS" w:cs="Arial Unicode MS"/>
        </w:rPr>
        <w:tab/>
      </w:r>
      <w:r w:rsidRPr="005C712B">
        <w:rPr>
          <w:rFonts w:eastAsia="Arial Unicode MS" w:cs="Arial Unicode MS"/>
        </w:rPr>
        <w:tab/>
      </w:r>
      <w:r w:rsidRPr="005C712B">
        <w:rPr>
          <w:rFonts w:eastAsia="Arial Unicode MS" w:cs="Arial Unicode MS"/>
        </w:rPr>
        <w:tab/>
      </w:r>
    </w:p>
    <w:p w14:paraId="5ED93F88" w14:textId="77777777" w:rsidR="00B676E2" w:rsidRPr="005C712B" w:rsidRDefault="0035274E" w:rsidP="009C6474">
      <w:pPr>
        <w:pStyle w:val="DraftingNotesAgency"/>
        <w:jc w:val="both"/>
        <w:rPr>
          <w:rFonts w:ascii="Verdana" w:hAnsi="Verdana"/>
          <w:color w:val="808080" w:themeColor="background1" w:themeShade="80"/>
          <w:sz w:val="18"/>
          <w:szCs w:val="18"/>
        </w:rPr>
      </w:pPr>
      <w:r w:rsidRPr="005C712B">
        <w:rPr>
          <w:rFonts w:ascii="Verdana" w:hAnsi="Verdana"/>
          <w:color w:val="808080" w:themeColor="background1" w:themeShade="80"/>
          <w:sz w:val="18"/>
          <w:szCs w:val="18"/>
        </w:rPr>
        <w:t xml:space="preserve">[Standard headings in the template should be used whenever possible; if it is considered necessary to deviate from the pre-specified headings to accommodate product-specific requirements, alternative or additional headings/sections may be considered. </w:t>
      </w:r>
    </w:p>
    <w:p w14:paraId="36ADD69B" w14:textId="77777777" w:rsidR="00CB224B" w:rsidRPr="005C712B" w:rsidRDefault="0035274E" w:rsidP="009C6474">
      <w:pPr>
        <w:pStyle w:val="DraftingNotesAgency"/>
        <w:jc w:val="both"/>
        <w:rPr>
          <w:rFonts w:ascii="Verdana" w:hAnsi="Verdana"/>
          <w:color w:val="808080" w:themeColor="background1" w:themeShade="80"/>
          <w:sz w:val="18"/>
          <w:szCs w:val="18"/>
        </w:rPr>
      </w:pPr>
      <w:r w:rsidRPr="005C712B">
        <w:rPr>
          <w:rFonts w:ascii="Verdana" w:hAnsi="Verdana"/>
          <w:color w:val="808080" w:themeColor="background1" w:themeShade="80"/>
          <w:sz w:val="18"/>
          <w:szCs w:val="18"/>
        </w:rPr>
        <w:t>This annotated template should be read in conjunction with the relevant guidelines that can be found on the website of the European Medicines Agency</w:t>
      </w:r>
      <w:r w:rsidR="00CB224B" w:rsidRPr="005C712B">
        <w:rPr>
          <w:rFonts w:ascii="Verdana" w:hAnsi="Verdana"/>
          <w:color w:val="808080" w:themeColor="background1" w:themeShade="80"/>
          <w:sz w:val="18"/>
          <w:szCs w:val="18"/>
        </w:rPr>
        <w:t xml:space="preserve"> and of </w:t>
      </w:r>
      <w:proofErr w:type="spellStart"/>
      <w:r w:rsidR="00CB224B" w:rsidRPr="005C712B">
        <w:rPr>
          <w:rFonts w:ascii="Verdana" w:hAnsi="Verdana"/>
          <w:color w:val="808080" w:themeColor="background1" w:themeShade="80"/>
          <w:sz w:val="18"/>
          <w:szCs w:val="18"/>
        </w:rPr>
        <w:t>EUnetHTA</w:t>
      </w:r>
      <w:proofErr w:type="spellEnd"/>
      <w:r w:rsidR="00CB224B" w:rsidRPr="005C712B">
        <w:rPr>
          <w:rFonts w:ascii="Verdana" w:hAnsi="Verdana"/>
          <w:color w:val="808080" w:themeColor="background1" w:themeShade="80"/>
          <w:sz w:val="18"/>
          <w:szCs w:val="18"/>
        </w:rPr>
        <w:t xml:space="preserve"> 21</w:t>
      </w:r>
      <w:r w:rsidRPr="005C712B">
        <w:rPr>
          <w:rFonts w:ascii="Verdana" w:hAnsi="Verdana"/>
          <w:color w:val="808080" w:themeColor="background1" w:themeShade="80"/>
          <w:sz w:val="18"/>
          <w:szCs w:val="18"/>
        </w:rPr>
        <w:t>:</w:t>
      </w:r>
    </w:p>
    <w:p w14:paraId="4F672FC7" w14:textId="708A2937" w:rsidR="00B676E2" w:rsidRPr="005C712B" w:rsidRDefault="0035274E" w:rsidP="009C6474">
      <w:pPr>
        <w:pStyle w:val="DraftingNotesAgency"/>
        <w:numPr>
          <w:ilvl w:val="0"/>
          <w:numId w:val="12"/>
        </w:numPr>
        <w:jc w:val="both"/>
        <w:rPr>
          <w:rFonts w:ascii="Verdana" w:hAnsi="Verdana"/>
          <w:color w:val="808080" w:themeColor="background1" w:themeShade="80"/>
          <w:sz w:val="18"/>
          <w:szCs w:val="18"/>
        </w:rPr>
      </w:pPr>
      <w:r w:rsidRPr="005C712B">
        <w:rPr>
          <w:rFonts w:ascii="Verdana" w:hAnsi="Verdana"/>
          <w:color w:val="808080" w:themeColor="background1" w:themeShade="80"/>
          <w:sz w:val="18"/>
          <w:szCs w:val="18"/>
        </w:rPr>
        <w:t xml:space="preserve">European Medicines Agency Guidance for applicants seeking scientific advice and protocol assistance - EMA/4260/2001 </w:t>
      </w:r>
    </w:p>
    <w:p w14:paraId="18BAB332" w14:textId="08FCD867" w:rsidR="00CB224B" w:rsidRPr="005C712B" w:rsidRDefault="00704E01" w:rsidP="009C6474">
      <w:pPr>
        <w:pStyle w:val="BodytextAgency"/>
        <w:numPr>
          <w:ilvl w:val="0"/>
          <w:numId w:val="12"/>
        </w:numPr>
        <w:jc w:val="both"/>
        <w:rPr>
          <w:rFonts w:cs="Courier New"/>
          <w:i w:val="0"/>
          <w:color w:val="808080" w:themeColor="background1" w:themeShade="80"/>
        </w:rPr>
      </w:pPr>
      <w:r w:rsidRPr="005C712B">
        <w:rPr>
          <w:rFonts w:cs="Courier New"/>
          <w:i w:val="0"/>
          <w:color w:val="808080" w:themeColor="background1" w:themeShade="80"/>
        </w:rPr>
        <w:t>Guidance on Parallel EMA/HTA body (</w:t>
      </w:r>
      <w:proofErr w:type="spellStart"/>
      <w:r w:rsidRPr="005C712B">
        <w:rPr>
          <w:rFonts w:cs="Courier New"/>
          <w:i w:val="0"/>
          <w:color w:val="808080" w:themeColor="background1" w:themeShade="80"/>
        </w:rPr>
        <w:t>HTAb</w:t>
      </w:r>
      <w:proofErr w:type="spellEnd"/>
      <w:r w:rsidRPr="005C712B">
        <w:rPr>
          <w:rFonts w:cs="Courier New"/>
          <w:i w:val="0"/>
          <w:color w:val="808080" w:themeColor="background1" w:themeShade="80"/>
        </w:rPr>
        <w:t xml:space="preserve">) Scientific Advice for the Interim Period </w:t>
      </w:r>
      <w:r w:rsidR="004F7122" w:rsidRPr="005C712B">
        <w:rPr>
          <w:rFonts w:cs="Courier New"/>
          <w:i w:val="0"/>
          <w:color w:val="808080" w:themeColor="background1" w:themeShade="80"/>
        </w:rPr>
        <w:t xml:space="preserve">- </w:t>
      </w:r>
      <w:r w:rsidR="000E2257" w:rsidRPr="005C712B">
        <w:rPr>
          <w:rFonts w:cs="Courier New"/>
          <w:i w:val="0"/>
          <w:color w:val="808080" w:themeColor="background1" w:themeShade="80"/>
        </w:rPr>
        <w:t>EMA/250551/2023</w:t>
      </w:r>
    </w:p>
    <w:p w14:paraId="44A0CA4C" w14:textId="77777777" w:rsidR="00B676E2" w:rsidRPr="005C712B" w:rsidRDefault="0035274E" w:rsidP="009C6474">
      <w:pPr>
        <w:pStyle w:val="DraftingNotesAgency"/>
        <w:jc w:val="both"/>
        <w:rPr>
          <w:rFonts w:ascii="Verdana" w:hAnsi="Verdana"/>
          <w:color w:val="808080" w:themeColor="background1" w:themeShade="80"/>
          <w:sz w:val="18"/>
          <w:szCs w:val="18"/>
        </w:rPr>
      </w:pPr>
      <w:r w:rsidRPr="005C712B">
        <w:rPr>
          <w:rFonts w:ascii="Verdana" w:hAnsi="Verdana"/>
          <w:color w:val="808080" w:themeColor="background1" w:themeShade="80"/>
          <w:sz w:val="18"/>
          <w:szCs w:val="18"/>
        </w:rPr>
        <w:t>Bracketing convention: {text}: Information that is required to be filled in; &lt;text&gt;: Text to be selected or deleted as appropriate.</w:t>
      </w:r>
    </w:p>
    <w:p w14:paraId="677D99C0" w14:textId="77777777" w:rsidR="00B676E2" w:rsidRPr="005C712B" w:rsidRDefault="0035274E" w:rsidP="009C6474">
      <w:pPr>
        <w:pStyle w:val="DraftingNotesAgency"/>
        <w:jc w:val="both"/>
        <w:rPr>
          <w:rFonts w:ascii="Verdana" w:hAnsi="Verdana"/>
          <w:color w:val="808080" w:themeColor="background1" w:themeShade="80"/>
          <w:sz w:val="18"/>
          <w:szCs w:val="18"/>
        </w:rPr>
      </w:pPr>
      <w:r w:rsidRPr="005C712B">
        <w:rPr>
          <w:rFonts w:ascii="Verdana" w:hAnsi="Verdana"/>
          <w:color w:val="808080" w:themeColor="background1" w:themeShade="80"/>
          <w:sz w:val="18"/>
          <w:szCs w:val="18"/>
        </w:rPr>
        <w:t>[Text] is for explanation and guidance.</w:t>
      </w:r>
    </w:p>
    <w:p w14:paraId="58805A47" w14:textId="77777777" w:rsidR="00B676E2" w:rsidRPr="005C712B" w:rsidRDefault="0035274E" w:rsidP="009C6474">
      <w:pPr>
        <w:pStyle w:val="DraftingNotesAgency"/>
        <w:jc w:val="both"/>
        <w:rPr>
          <w:rFonts w:ascii="Verdana" w:hAnsi="Verdana"/>
          <w:color w:val="808080" w:themeColor="background1" w:themeShade="80"/>
          <w:sz w:val="18"/>
          <w:szCs w:val="18"/>
        </w:rPr>
      </w:pPr>
      <w:r w:rsidRPr="005C712B">
        <w:rPr>
          <w:rFonts w:ascii="Verdana" w:hAnsi="Verdana"/>
          <w:color w:val="808080" w:themeColor="background1" w:themeShade="80"/>
          <w:sz w:val="18"/>
          <w:szCs w:val="18"/>
        </w:rPr>
        <w:t>Formatting convention: Verdana 9 pt., single space, justified.</w:t>
      </w:r>
    </w:p>
    <w:p w14:paraId="4F14357A" w14:textId="77777777" w:rsidR="00B676E2" w:rsidRPr="005C712B" w:rsidRDefault="0035274E" w:rsidP="009C6474">
      <w:pPr>
        <w:pStyle w:val="DraftingNotesAgency"/>
        <w:jc w:val="both"/>
        <w:rPr>
          <w:rFonts w:ascii="Verdana" w:hAnsi="Verdana"/>
          <w:color w:val="808080" w:themeColor="background1" w:themeShade="80"/>
          <w:sz w:val="18"/>
          <w:szCs w:val="18"/>
        </w:rPr>
      </w:pPr>
      <w:r w:rsidRPr="005C712B">
        <w:rPr>
          <w:rFonts w:ascii="Verdana" w:hAnsi="Verdana"/>
          <w:color w:val="808080" w:themeColor="background1" w:themeShade="80"/>
          <w:sz w:val="18"/>
          <w:szCs w:val="18"/>
        </w:rPr>
        <w:t xml:space="preserve">References convention: </w:t>
      </w:r>
    </w:p>
    <w:p w14:paraId="58ADAEA6" w14:textId="77777777" w:rsidR="009262E4" w:rsidRPr="005C712B" w:rsidRDefault="0035274E" w:rsidP="009C6474">
      <w:pPr>
        <w:pStyle w:val="DraftingNotesAgency"/>
        <w:jc w:val="both"/>
        <w:rPr>
          <w:rFonts w:ascii="Verdana" w:hAnsi="Verdana"/>
          <w:color w:val="808080" w:themeColor="background1" w:themeShade="80"/>
          <w:sz w:val="18"/>
          <w:szCs w:val="18"/>
        </w:rPr>
      </w:pPr>
      <w:r w:rsidRPr="005C712B">
        <w:rPr>
          <w:rFonts w:ascii="Verdana" w:hAnsi="Verdana"/>
          <w:color w:val="808080" w:themeColor="background1" w:themeShade="80"/>
          <w:sz w:val="18"/>
          <w:szCs w:val="18"/>
        </w:rPr>
        <w:t>- For citation of literature references, footnotes are preferred, alternatively the format (first author &lt;et al.&gt;, publication year) is recommended.</w:t>
      </w:r>
    </w:p>
    <w:p w14:paraId="5554616F" w14:textId="5F7D7451" w:rsidR="00B676E2" w:rsidRPr="005C712B" w:rsidRDefault="009262E4" w:rsidP="001C5FF3">
      <w:pPr>
        <w:pStyle w:val="Textkrper"/>
        <w:ind w:left="0" w:right="153"/>
        <w:jc w:val="both"/>
        <w:rPr>
          <w:rFonts w:ascii="Verdana" w:eastAsia="Arial Unicode MS" w:hAnsi="Verdana" w:cs="Arial Unicode MS"/>
          <w:color w:val="808080" w:themeColor="background1" w:themeShade="80"/>
          <w:sz w:val="18"/>
          <w:szCs w:val="18"/>
          <w:bdr w:val="nil"/>
          <w:lang w:eastAsia="de-DE"/>
        </w:rPr>
      </w:pPr>
      <w:r w:rsidRPr="005C712B">
        <w:rPr>
          <w:rFonts w:ascii="Verdana" w:eastAsia="Arial Unicode MS" w:hAnsi="Verdana" w:cs="Arial Unicode MS"/>
          <w:color w:val="808080" w:themeColor="background1" w:themeShade="80"/>
          <w:sz w:val="18"/>
          <w:szCs w:val="18"/>
          <w:bdr w:val="nil"/>
          <w:lang w:eastAsia="de-DE"/>
        </w:rPr>
        <w:t xml:space="preserve">Please note that there is no option for a follow-up consultation with </w:t>
      </w:r>
      <w:proofErr w:type="spellStart"/>
      <w:r w:rsidRPr="005C712B">
        <w:rPr>
          <w:rFonts w:ascii="Verdana" w:eastAsia="Arial Unicode MS" w:hAnsi="Verdana" w:cs="Arial Unicode MS"/>
          <w:color w:val="808080" w:themeColor="background1" w:themeShade="80"/>
          <w:sz w:val="18"/>
          <w:szCs w:val="18"/>
          <w:bdr w:val="nil"/>
          <w:lang w:eastAsia="de-DE"/>
        </w:rPr>
        <w:t>EUnetHTA</w:t>
      </w:r>
      <w:proofErr w:type="spellEnd"/>
      <w:r w:rsidRPr="005C712B">
        <w:rPr>
          <w:rFonts w:ascii="Verdana" w:eastAsia="Arial Unicode MS" w:hAnsi="Verdana" w:cs="Arial Unicode MS"/>
          <w:color w:val="808080" w:themeColor="background1" w:themeShade="80"/>
          <w:sz w:val="18"/>
          <w:szCs w:val="18"/>
          <w:bdr w:val="nil"/>
          <w:lang w:eastAsia="de-DE"/>
        </w:rPr>
        <w:t xml:space="preserve"> 21 during the project phase. All relevant questions must be submitted in this </w:t>
      </w:r>
      <w:r w:rsidR="00056BE2" w:rsidRPr="005C712B">
        <w:rPr>
          <w:rFonts w:ascii="Verdana" w:eastAsia="Arial Unicode MS" w:hAnsi="Verdana" w:cs="Arial Unicode MS"/>
          <w:color w:val="808080" w:themeColor="background1" w:themeShade="80"/>
          <w:sz w:val="18"/>
          <w:szCs w:val="18"/>
          <w:bdr w:val="nil"/>
          <w:lang w:eastAsia="de-DE"/>
        </w:rPr>
        <w:t>b</w:t>
      </w:r>
      <w:r w:rsidRPr="005C712B">
        <w:rPr>
          <w:rFonts w:ascii="Verdana" w:eastAsia="Arial Unicode MS" w:hAnsi="Verdana" w:cs="Arial Unicode MS"/>
          <w:color w:val="808080" w:themeColor="background1" w:themeShade="80"/>
          <w:sz w:val="18"/>
          <w:szCs w:val="18"/>
          <w:bdr w:val="nil"/>
          <w:lang w:eastAsia="de-DE"/>
        </w:rPr>
        <w:t>riefing document.</w:t>
      </w:r>
      <w:r w:rsidR="0035274E" w:rsidRPr="005C712B">
        <w:rPr>
          <w:rFonts w:ascii="Verdana" w:hAnsi="Verdana"/>
          <w:color w:val="808080" w:themeColor="background1" w:themeShade="80"/>
          <w:sz w:val="18"/>
          <w:szCs w:val="18"/>
        </w:rPr>
        <w:t>]</w:t>
      </w:r>
    </w:p>
    <w:p w14:paraId="6D57675B" w14:textId="77777777" w:rsidR="00372E21" w:rsidRPr="005C712B" w:rsidRDefault="00372E21" w:rsidP="009C6474">
      <w:pPr>
        <w:pStyle w:val="BodytextAgency"/>
        <w:jc w:val="both"/>
      </w:pPr>
    </w:p>
    <w:p w14:paraId="212AD08B" w14:textId="0F0E0C45" w:rsidR="00B676E2" w:rsidRPr="005C712B" w:rsidRDefault="0035274E" w:rsidP="009C6474">
      <w:pPr>
        <w:pStyle w:val="BodytextAgency"/>
        <w:jc w:val="both"/>
      </w:pPr>
      <w:r w:rsidRPr="005C712B">
        <w:rPr>
          <w:rFonts w:eastAsia="Arial Unicode MS" w:cs="Arial Unicode MS"/>
        </w:rPr>
        <w:t>Invented Name:</w:t>
      </w:r>
      <w:r w:rsidRPr="005C712B">
        <w:rPr>
          <w:rFonts w:eastAsia="Arial Unicode MS" w:cs="Arial Unicode MS"/>
        </w:rPr>
        <w:tab/>
      </w:r>
      <w:r w:rsidRPr="005C712B">
        <w:rPr>
          <w:rFonts w:eastAsia="Arial Unicode MS" w:cs="Arial Unicode MS"/>
        </w:rPr>
        <w:tab/>
      </w:r>
      <w:r w:rsidRPr="005C712B">
        <w:rPr>
          <w:rFonts w:eastAsia="Arial Unicode MS" w:cs="Arial Unicode MS"/>
        </w:rPr>
        <w:tab/>
      </w:r>
      <w:r w:rsidR="00DC12E3" w:rsidRPr="005C712B">
        <w:rPr>
          <w:rFonts w:eastAsia="Arial Unicode MS" w:cs="Arial Unicode MS"/>
        </w:rPr>
        <w:tab/>
      </w:r>
      <w:r w:rsidRPr="005C712B">
        <w:rPr>
          <w:rFonts w:eastAsia="Arial Unicode MS" w:cs="Arial Unicode MS"/>
        </w:rPr>
        <w:t>{}</w:t>
      </w:r>
    </w:p>
    <w:p w14:paraId="028F2996" w14:textId="28F95E27" w:rsidR="00B676E2" w:rsidRPr="005C712B" w:rsidRDefault="0035274E" w:rsidP="009C6474">
      <w:pPr>
        <w:pStyle w:val="BodytextAgency"/>
        <w:jc w:val="both"/>
      </w:pPr>
      <w:r w:rsidRPr="005C712B">
        <w:rPr>
          <w:rFonts w:eastAsia="Arial Unicode MS" w:cs="Arial Unicode MS"/>
        </w:rPr>
        <w:t>Active substance:</w:t>
      </w:r>
      <w:r w:rsidRPr="005C712B">
        <w:rPr>
          <w:rFonts w:eastAsia="Arial Unicode MS" w:cs="Arial Unicode MS"/>
        </w:rPr>
        <w:tab/>
      </w:r>
      <w:r w:rsidRPr="005C712B">
        <w:rPr>
          <w:rFonts w:eastAsia="Arial Unicode MS" w:cs="Arial Unicode MS"/>
        </w:rPr>
        <w:tab/>
      </w:r>
      <w:r w:rsidRPr="005C712B">
        <w:rPr>
          <w:rFonts w:eastAsia="Arial Unicode MS" w:cs="Arial Unicode MS"/>
        </w:rPr>
        <w:tab/>
      </w:r>
      <w:r w:rsidR="00DC12E3" w:rsidRPr="005C712B">
        <w:rPr>
          <w:rFonts w:eastAsia="Arial Unicode MS" w:cs="Arial Unicode MS"/>
        </w:rPr>
        <w:tab/>
      </w:r>
      <w:r w:rsidRPr="005C712B">
        <w:rPr>
          <w:rFonts w:eastAsia="Arial Unicode MS" w:cs="Arial Unicode MS"/>
        </w:rPr>
        <w:t>{}</w:t>
      </w:r>
    </w:p>
    <w:p w14:paraId="493AFEBD" w14:textId="77777777" w:rsidR="00B676E2" w:rsidRPr="005C712B" w:rsidRDefault="0035274E" w:rsidP="009C6474">
      <w:pPr>
        <w:pStyle w:val="BodytextAgency"/>
        <w:jc w:val="both"/>
      </w:pPr>
      <w:r w:rsidRPr="005C712B">
        <w:rPr>
          <w:rFonts w:eastAsia="Arial Unicode MS" w:cs="Arial Unicode MS"/>
        </w:rPr>
        <w:t>Pharmaco-therapeutic group:</w:t>
      </w:r>
      <w:r w:rsidRPr="005C712B">
        <w:rPr>
          <w:rFonts w:eastAsia="Arial Unicode MS" w:cs="Arial Unicode MS"/>
        </w:rPr>
        <w:tab/>
      </w:r>
      <w:r w:rsidRPr="005C712B">
        <w:rPr>
          <w:rFonts w:eastAsia="Arial Unicode MS" w:cs="Arial Unicode MS"/>
        </w:rPr>
        <w:tab/>
        <w:t xml:space="preserve">{} </w:t>
      </w:r>
    </w:p>
    <w:p w14:paraId="1334AA17" w14:textId="77777777" w:rsidR="00744C99" w:rsidRPr="005C712B" w:rsidRDefault="00744C99" w:rsidP="009C6474">
      <w:pPr>
        <w:pStyle w:val="BodytextAgency"/>
        <w:jc w:val="both"/>
        <w:rPr>
          <w:rFonts w:eastAsia="Arial Unicode MS" w:cs="Arial Unicode MS"/>
        </w:rPr>
      </w:pPr>
    </w:p>
    <w:p w14:paraId="774B68AF" w14:textId="26C29E03" w:rsidR="00B676E2" w:rsidRPr="005C712B" w:rsidRDefault="0035274E" w:rsidP="009C6474">
      <w:pPr>
        <w:pStyle w:val="BodytextAgency"/>
        <w:jc w:val="both"/>
      </w:pPr>
      <w:r w:rsidRPr="005C712B">
        <w:rPr>
          <w:rFonts w:eastAsia="Arial Unicode MS" w:cs="Arial Unicode MS"/>
        </w:rPr>
        <w:t>Intended indication(s):</w:t>
      </w:r>
      <w:r w:rsidRPr="005C712B">
        <w:rPr>
          <w:rFonts w:eastAsia="Arial Unicode MS" w:cs="Arial Unicode MS"/>
        </w:rPr>
        <w:tab/>
      </w:r>
      <w:r w:rsidRPr="005C712B">
        <w:rPr>
          <w:rFonts w:eastAsia="Arial Unicode MS" w:cs="Arial Unicode MS"/>
        </w:rPr>
        <w:tab/>
      </w:r>
      <w:r w:rsidRPr="005C712B">
        <w:rPr>
          <w:rFonts w:eastAsia="Arial Unicode MS" w:cs="Arial Unicode MS"/>
        </w:rPr>
        <w:tab/>
        <w:t>{}</w:t>
      </w:r>
    </w:p>
    <w:p w14:paraId="20538117" w14:textId="666DF564" w:rsidR="00372E21" w:rsidRPr="005C712B" w:rsidRDefault="00D26D60" w:rsidP="009C6474">
      <w:pPr>
        <w:pStyle w:val="BodytextAgency"/>
        <w:jc w:val="both"/>
        <w:rPr>
          <w:rFonts w:eastAsia="Arial Unicode MS" w:cs="Arial Unicode MS"/>
        </w:rPr>
      </w:pPr>
      <w:r w:rsidRPr="005C712B">
        <w:rPr>
          <w:rFonts w:eastAsia="Arial Unicode MS" w:cs="Arial Unicode MS"/>
        </w:rPr>
        <w:t>Applicant</w:t>
      </w:r>
      <w:r w:rsidR="0035274E" w:rsidRPr="005C712B">
        <w:rPr>
          <w:rFonts w:eastAsia="Arial Unicode MS" w:cs="Arial Unicode MS"/>
        </w:rPr>
        <w:t>:</w:t>
      </w:r>
      <w:r w:rsidR="0035274E" w:rsidRPr="005C712B">
        <w:rPr>
          <w:rFonts w:eastAsia="Arial Unicode MS" w:cs="Arial Unicode MS"/>
        </w:rPr>
        <w:tab/>
      </w:r>
      <w:r w:rsidR="0035274E" w:rsidRPr="005C712B">
        <w:rPr>
          <w:rFonts w:eastAsia="Arial Unicode MS" w:cs="Arial Unicode MS"/>
        </w:rPr>
        <w:tab/>
      </w:r>
      <w:r w:rsidR="0035274E" w:rsidRPr="005C712B">
        <w:rPr>
          <w:rFonts w:eastAsia="Arial Unicode MS" w:cs="Arial Unicode MS"/>
        </w:rPr>
        <w:tab/>
      </w:r>
      <w:r w:rsidR="0035274E" w:rsidRPr="005C712B">
        <w:rPr>
          <w:rFonts w:eastAsia="Arial Unicode MS" w:cs="Arial Unicode MS"/>
        </w:rPr>
        <w:tab/>
      </w:r>
      <w:r w:rsidR="00DC12E3" w:rsidRPr="005C712B">
        <w:rPr>
          <w:rFonts w:eastAsia="Arial Unicode MS" w:cs="Arial Unicode MS"/>
        </w:rPr>
        <w:tab/>
      </w:r>
      <w:r w:rsidR="0035274E" w:rsidRPr="005C712B">
        <w:rPr>
          <w:rFonts w:eastAsia="Arial Unicode MS" w:cs="Arial Unicode MS"/>
        </w:rPr>
        <w:t>{}</w:t>
      </w:r>
    </w:p>
    <w:p w14:paraId="36843C25" w14:textId="1C415B42" w:rsidR="00B676E2" w:rsidRPr="005C712B" w:rsidRDefault="0035274E" w:rsidP="009C6474">
      <w:pPr>
        <w:pStyle w:val="BodytextAgency"/>
        <w:jc w:val="both"/>
      </w:pPr>
      <w:r w:rsidRPr="005C712B">
        <w:rPr>
          <w:rFonts w:eastAsia="Arial Unicode MS" w:cs="Arial Unicode MS"/>
        </w:rPr>
        <w:t xml:space="preserve">Version: </w:t>
      </w:r>
      <w:r w:rsidRPr="005C712B">
        <w:rPr>
          <w:rFonts w:eastAsia="Arial Unicode MS" w:cs="Arial Unicode MS"/>
        </w:rPr>
        <w:tab/>
      </w:r>
      <w:r w:rsidRPr="005C712B">
        <w:rPr>
          <w:rFonts w:eastAsia="Arial Unicode MS" w:cs="Arial Unicode MS"/>
        </w:rPr>
        <w:tab/>
      </w:r>
      <w:r w:rsidRPr="005C712B">
        <w:rPr>
          <w:rFonts w:eastAsia="Arial Unicode MS" w:cs="Arial Unicode MS"/>
        </w:rPr>
        <w:tab/>
      </w:r>
      <w:r w:rsidRPr="005C712B">
        <w:rPr>
          <w:rFonts w:eastAsia="Arial Unicode MS" w:cs="Arial Unicode MS"/>
        </w:rPr>
        <w:tab/>
      </w:r>
      <w:r w:rsidR="00DC12E3" w:rsidRPr="005C712B">
        <w:rPr>
          <w:rFonts w:eastAsia="Arial Unicode MS" w:cs="Arial Unicode MS"/>
        </w:rPr>
        <w:tab/>
      </w:r>
      <w:r w:rsidRPr="005C712B">
        <w:rPr>
          <w:rFonts w:eastAsia="Arial Unicode MS" w:cs="Arial Unicode MS"/>
        </w:rPr>
        <w:t>{}</w:t>
      </w:r>
    </w:p>
    <w:p w14:paraId="0A0429B7" w14:textId="1256BD9C" w:rsidR="00B676E2" w:rsidRPr="005C712B" w:rsidRDefault="0035274E" w:rsidP="009C6474">
      <w:pPr>
        <w:pStyle w:val="BodytextAgency"/>
        <w:jc w:val="both"/>
        <w:rPr>
          <w:rFonts w:eastAsia="Arial Unicode MS" w:cs="Arial Unicode MS"/>
        </w:rPr>
      </w:pPr>
      <w:r w:rsidRPr="005C712B">
        <w:rPr>
          <w:rFonts w:eastAsia="Arial Unicode MS" w:cs="Arial Unicode MS"/>
        </w:rPr>
        <w:lastRenderedPageBreak/>
        <w:t>Date:</w:t>
      </w:r>
      <w:r w:rsidRPr="005C712B">
        <w:rPr>
          <w:rFonts w:eastAsia="Arial Unicode MS" w:cs="Arial Unicode MS"/>
        </w:rPr>
        <w:tab/>
      </w:r>
      <w:r w:rsidRPr="005C712B">
        <w:rPr>
          <w:rFonts w:eastAsia="Arial Unicode MS" w:cs="Arial Unicode MS"/>
        </w:rPr>
        <w:tab/>
      </w:r>
      <w:r w:rsidRPr="005C712B">
        <w:rPr>
          <w:rFonts w:eastAsia="Arial Unicode MS" w:cs="Arial Unicode MS"/>
        </w:rPr>
        <w:tab/>
      </w:r>
      <w:r w:rsidRPr="005C712B">
        <w:rPr>
          <w:rFonts w:eastAsia="Arial Unicode MS" w:cs="Arial Unicode MS"/>
        </w:rPr>
        <w:tab/>
      </w:r>
      <w:r w:rsidRPr="005C712B">
        <w:rPr>
          <w:rFonts w:eastAsia="Arial Unicode MS" w:cs="Arial Unicode MS"/>
        </w:rPr>
        <w:tab/>
      </w:r>
      <w:r w:rsidR="00DC12E3" w:rsidRPr="005C712B">
        <w:rPr>
          <w:rFonts w:eastAsia="Arial Unicode MS" w:cs="Arial Unicode MS"/>
        </w:rPr>
        <w:tab/>
      </w:r>
      <w:r w:rsidRPr="005C712B">
        <w:rPr>
          <w:rFonts w:eastAsia="Arial Unicode MS" w:cs="Arial Unicode MS"/>
        </w:rPr>
        <w:t>{DD/MM/YYYY}</w:t>
      </w:r>
    </w:p>
    <w:p w14:paraId="0A0621A0" w14:textId="77777777" w:rsidR="00372E21" w:rsidRPr="005C712B" w:rsidRDefault="00372E21" w:rsidP="009C6474">
      <w:pPr>
        <w:pStyle w:val="BodytextAgency"/>
        <w:jc w:val="both"/>
      </w:pPr>
    </w:p>
    <w:p w14:paraId="76719F72" w14:textId="6AC73C17" w:rsidR="00B676E2" w:rsidRPr="005C712B" w:rsidRDefault="0035274E" w:rsidP="009C6474">
      <w:pPr>
        <w:pStyle w:val="Heading3Agency"/>
        <w:jc w:val="both"/>
      </w:pPr>
      <w:r w:rsidRPr="005C712B">
        <w:rPr>
          <w:rFonts w:eastAsia="Arial Unicode MS" w:cs="Arial Unicode MS"/>
        </w:rPr>
        <w:t xml:space="preserve">Table of Contents </w:t>
      </w:r>
    </w:p>
    <w:p w14:paraId="7FFECD86" w14:textId="77777777" w:rsidR="00B676E2" w:rsidRPr="005C712B" w:rsidRDefault="00B676E2" w:rsidP="009C6474">
      <w:pPr>
        <w:tabs>
          <w:tab w:val="right" w:leader="dot" w:pos="9386"/>
        </w:tabs>
        <w:spacing w:after="57" w:line="240" w:lineRule="atLeast"/>
        <w:jc w:val="both"/>
        <w:rPr>
          <w:sz w:val="20"/>
          <w:szCs w:val="20"/>
          <w:lang w:val="en-GB"/>
        </w:rPr>
      </w:pPr>
    </w:p>
    <w:p w14:paraId="6D1F8A48" w14:textId="77777777" w:rsidR="00B676E2" w:rsidRPr="005C712B" w:rsidRDefault="0035274E" w:rsidP="009C6474">
      <w:pPr>
        <w:pStyle w:val="Heading3Agency"/>
        <w:jc w:val="both"/>
      </w:pPr>
      <w:r w:rsidRPr="005C712B">
        <w:rPr>
          <w:rFonts w:ascii="Arial Unicode MS" w:eastAsia="Arial Unicode MS" w:hAnsi="Arial Unicode MS" w:cs="Arial Unicode MS"/>
          <w:b w:val="0"/>
          <w:bCs w:val="0"/>
          <w:sz w:val="27"/>
          <w:szCs w:val="27"/>
        </w:rPr>
        <w:br w:type="page"/>
      </w:r>
    </w:p>
    <w:p w14:paraId="6E08EF0E" w14:textId="77777777" w:rsidR="00B676E2" w:rsidRPr="005C712B" w:rsidRDefault="0035274E" w:rsidP="009C6474">
      <w:pPr>
        <w:pStyle w:val="Heading3Agency"/>
        <w:jc w:val="both"/>
      </w:pPr>
      <w:r w:rsidRPr="005C712B">
        <w:lastRenderedPageBreak/>
        <w:t>List of Figures</w:t>
      </w:r>
    </w:p>
    <w:p w14:paraId="67C7D283" w14:textId="77777777" w:rsidR="00B676E2" w:rsidRPr="005C712B" w:rsidRDefault="0035274E" w:rsidP="009C6474">
      <w:pPr>
        <w:pStyle w:val="Heading3Agency"/>
        <w:jc w:val="both"/>
      </w:pPr>
      <w:r w:rsidRPr="005C712B">
        <w:rPr>
          <w:rFonts w:eastAsia="Arial Unicode MS" w:cs="Arial Unicode MS"/>
        </w:rPr>
        <w:t>List of Tables</w:t>
      </w:r>
    </w:p>
    <w:p w14:paraId="77E3D11D" w14:textId="77777777" w:rsidR="00B676E2" w:rsidRPr="005C712B" w:rsidRDefault="0035274E" w:rsidP="009C6474">
      <w:pPr>
        <w:pStyle w:val="Heading3Agency"/>
        <w:jc w:val="both"/>
      </w:pPr>
      <w:r w:rsidRPr="005C712B">
        <w:rPr>
          <w:rFonts w:eastAsia="Arial Unicode MS" w:cs="Arial Unicode MS"/>
        </w:rPr>
        <w:t>List of Abbreviations</w:t>
      </w:r>
    </w:p>
    <w:p w14:paraId="79DA4A74" w14:textId="77777777" w:rsidR="00B676E2" w:rsidRPr="005C712B" w:rsidRDefault="0035274E" w:rsidP="009C6474">
      <w:pPr>
        <w:pStyle w:val="DraftingNotesAgency"/>
        <w:jc w:val="both"/>
        <w:rPr>
          <w:rFonts w:ascii="Verdana" w:hAnsi="Verdana"/>
          <w:color w:val="808080" w:themeColor="background1" w:themeShade="80"/>
          <w:sz w:val="18"/>
          <w:szCs w:val="18"/>
        </w:rPr>
      </w:pPr>
      <w:r w:rsidRPr="005C712B">
        <w:rPr>
          <w:rFonts w:ascii="Verdana" w:hAnsi="Verdana"/>
          <w:color w:val="808080" w:themeColor="background1" w:themeShade="80"/>
          <w:sz w:val="18"/>
          <w:szCs w:val="18"/>
        </w:rPr>
        <w:t>[Any acronyms or abbreviations used should also be defined the first time they appear in the text.]</w:t>
      </w:r>
    </w:p>
    <w:p w14:paraId="46674D56" w14:textId="77777777" w:rsidR="00B676E2" w:rsidRPr="005C712B" w:rsidRDefault="0035274E" w:rsidP="009C6474">
      <w:pPr>
        <w:pStyle w:val="No-numheading1Agency"/>
        <w:jc w:val="both"/>
      </w:pPr>
      <w:r w:rsidRPr="005C712B">
        <w:rPr>
          <w:rFonts w:ascii="Arial Unicode MS" w:eastAsia="Arial Unicode MS" w:hAnsi="Arial Unicode MS" w:cs="Arial Unicode MS"/>
          <w:b w:val="0"/>
          <w:bCs w:val="0"/>
        </w:rPr>
        <w:br w:type="page"/>
      </w:r>
    </w:p>
    <w:p w14:paraId="040EA633" w14:textId="77777777" w:rsidR="00B676E2" w:rsidRPr="005C712B" w:rsidRDefault="0035274E" w:rsidP="009C6474">
      <w:pPr>
        <w:pStyle w:val="No-numheading1Agency"/>
        <w:jc w:val="both"/>
      </w:pPr>
      <w:r w:rsidRPr="005C712B">
        <w:rPr>
          <w:rFonts w:eastAsia="Arial Unicode MS" w:cs="Arial Unicode MS"/>
        </w:rPr>
        <w:lastRenderedPageBreak/>
        <w:t>Summary</w:t>
      </w:r>
    </w:p>
    <w:p w14:paraId="410AB0B8" w14:textId="5D38577D" w:rsidR="00B676E2" w:rsidRPr="005C712B" w:rsidRDefault="0035274E" w:rsidP="009C6474">
      <w:pPr>
        <w:pStyle w:val="DraftingNotesAgency"/>
        <w:jc w:val="both"/>
        <w:rPr>
          <w:rFonts w:ascii="Verdana" w:hAnsi="Verdana"/>
          <w:color w:val="808080" w:themeColor="background1" w:themeShade="80"/>
          <w:sz w:val="18"/>
          <w:szCs w:val="18"/>
        </w:rPr>
      </w:pPr>
      <w:r w:rsidRPr="005C712B">
        <w:rPr>
          <w:rFonts w:ascii="Verdana" w:hAnsi="Verdana"/>
          <w:color w:val="808080" w:themeColor="background1" w:themeShade="80"/>
          <w:sz w:val="18"/>
          <w:szCs w:val="18"/>
        </w:rPr>
        <w:t xml:space="preserve">[It is strongly recommended to address all elements outlined below (whenever applicable) for any </w:t>
      </w:r>
      <w:r w:rsidR="00704E01" w:rsidRPr="005C712B">
        <w:rPr>
          <w:rFonts w:ascii="Verdana" w:hAnsi="Verdana"/>
          <w:color w:val="808080" w:themeColor="background1" w:themeShade="80"/>
          <w:sz w:val="18"/>
          <w:szCs w:val="18"/>
        </w:rPr>
        <w:t>Parallel EMA/HTA body (</w:t>
      </w:r>
      <w:proofErr w:type="spellStart"/>
      <w:r w:rsidR="00704E01" w:rsidRPr="005C712B">
        <w:rPr>
          <w:rFonts w:ascii="Verdana" w:hAnsi="Verdana"/>
          <w:color w:val="808080" w:themeColor="background1" w:themeShade="80"/>
          <w:sz w:val="18"/>
          <w:szCs w:val="18"/>
        </w:rPr>
        <w:t>HTAb</w:t>
      </w:r>
      <w:proofErr w:type="spellEnd"/>
      <w:r w:rsidR="00704E01" w:rsidRPr="005C712B">
        <w:rPr>
          <w:rFonts w:ascii="Verdana" w:hAnsi="Verdana"/>
          <w:color w:val="808080" w:themeColor="background1" w:themeShade="80"/>
          <w:sz w:val="18"/>
          <w:szCs w:val="18"/>
        </w:rPr>
        <w:t xml:space="preserve">) Scientific Advice </w:t>
      </w:r>
      <w:r w:rsidRPr="005C712B">
        <w:rPr>
          <w:rFonts w:ascii="Verdana" w:hAnsi="Verdana"/>
          <w:color w:val="808080" w:themeColor="background1" w:themeShade="80"/>
          <w:sz w:val="18"/>
          <w:szCs w:val="18"/>
        </w:rPr>
        <w:t>request</w:t>
      </w:r>
      <w:r w:rsidR="000A2240" w:rsidRPr="005C712B">
        <w:rPr>
          <w:rFonts w:ascii="Verdana" w:hAnsi="Verdana"/>
          <w:color w:val="808080" w:themeColor="background1" w:themeShade="80"/>
          <w:sz w:val="18"/>
          <w:szCs w:val="18"/>
        </w:rPr>
        <w:t xml:space="preserve"> during the interim period</w:t>
      </w:r>
      <w:r w:rsidRPr="005C712B">
        <w:rPr>
          <w:rFonts w:ascii="Verdana" w:hAnsi="Verdana"/>
          <w:color w:val="808080" w:themeColor="background1" w:themeShade="80"/>
          <w:sz w:val="18"/>
          <w:szCs w:val="18"/>
        </w:rPr>
        <w:t>, regardless of the scope of the questions. This summary will inform the background information section of the final advice letter</w:t>
      </w:r>
      <w:r w:rsidR="004A657F" w:rsidRPr="005C712B">
        <w:rPr>
          <w:rFonts w:ascii="Verdana" w:hAnsi="Verdana"/>
          <w:color w:val="808080" w:themeColor="background1" w:themeShade="80"/>
          <w:sz w:val="18"/>
          <w:szCs w:val="18"/>
        </w:rPr>
        <w:t xml:space="preserve"> of the European Medicines Agency</w:t>
      </w:r>
      <w:r w:rsidR="00986E1F" w:rsidRPr="005C712B">
        <w:rPr>
          <w:rFonts w:ascii="Verdana" w:hAnsi="Verdana"/>
          <w:color w:val="808080" w:themeColor="background1" w:themeShade="80"/>
          <w:sz w:val="18"/>
          <w:szCs w:val="18"/>
        </w:rPr>
        <w:t xml:space="preserve"> and the </w:t>
      </w:r>
      <w:r w:rsidR="000A2240" w:rsidRPr="005C712B">
        <w:rPr>
          <w:rFonts w:ascii="Verdana" w:hAnsi="Verdana"/>
          <w:color w:val="808080" w:themeColor="background1" w:themeShade="80"/>
          <w:sz w:val="18"/>
          <w:szCs w:val="18"/>
        </w:rPr>
        <w:t xml:space="preserve">individual Written Recommendation documents (non-consolidated) of the participating national </w:t>
      </w:r>
      <w:proofErr w:type="spellStart"/>
      <w:r w:rsidR="000A2240" w:rsidRPr="005C712B">
        <w:rPr>
          <w:rFonts w:ascii="Verdana" w:hAnsi="Verdana"/>
          <w:color w:val="808080" w:themeColor="background1" w:themeShade="80"/>
          <w:sz w:val="18"/>
          <w:szCs w:val="18"/>
        </w:rPr>
        <w:t>HTAb</w:t>
      </w:r>
      <w:proofErr w:type="spellEnd"/>
      <w:r w:rsidRPr="005C712B">
        <w:rPr>
          <w:rFonts w:ascii="Verdana" w:hAnsi="Verdana"/>
          <w:color w:val="808080" w:themeColor="background1" w:themeShade="80"/>
          <w:sz w:val="18"/>
          <w:szCs w:val="18"/>
        </w:rPr>
        <w:t>. An upper limit of 3 pages for the summary is recommended</w:t>
      </w:r>
      <w:r w:rsidR="0042656C" w:rsidRPr="005C712B">
        <w:rPr>
          <w:rFonts w:ascii="Verdana" w:hAnsi="Verdana"/>
          <w:color w:val="808080" w:themeColor="background1" w:themeShade="80"/>
          <w:sz w:val="18"/>
          <w:szCs w:val="18"/>
        </w:rPr>
        <w:t>.</w:t>
      </w:r>
      <w:r w:rsidRPr="005C712B">
        <w:rPr>
          <w:rFonts w:ascii="Verdana" w:hAnsi="Verdana"/>
          <w:color w:val="808080" w:themeColor="background1" w:themeShade="80"/>
          <w:sz w:val="18"/>
          <w:szCs w:val="18"/>
        </w:rPr>
        <w:t>]</w:t>
      </w:r>
    </w:p>
    <w:p w14:paraId="522A538A" w14:textId="77777777" w:rsidR="00B676E2" w:rsidRPr="005C712B" w:rsidRDefault="00B676E2" w:rsidP="009C6474">
      <w:pPr>
        <w:spacing w:after="140" w:line="280" w:lineRule="atLeast"/>
        <w:jc w:val="both"/>
        <w:rPr>
          <w:u w:val="single"/>
          <w:lang w:val="en-GB"/>
        </w:rPr>
      </w:pPr>
    </w:p>
    <w:p w14:paraId="3CD3C706" w14:textId="3D193C98" w:rsidR="00B676E2" w:rsidRPr="005C712B" w:rsidRDefault="0035274E" w:rsidP="009C6474">
      <w:pPr>
        <w:pStyle w:val="Titre1"/>
        <w:numPr>
          <w:ilvl w:val="0"/>
          <w:numId w:val="2"/>
        </w:numPr>
        <w:jc w:val="both"/>
      </w:pPr>
      <w:r w:rsidRPr="005C712B">
        <w:t>Background information</w:t>
      </w:r>
    </w:p>
    <w:p w14:paraId="23870E9E" w14:textId="77777777" w:rsidR="00B676E2" w:rsidRPr="005C712B" w:rsidRDefault="0035274E" w:rsidP="009C6474">
      <w:pPr>
        <w:pStyle w:val="Titre2"/>
        <w:numPr>
          <w:ilvl w:val="1"/>
          <w:numId w:val="2"/>
        </w:numPr>
        <w:jc w:val="both"/>
      </w:pPr>
      <w:r w:rsidRPr="005C712B">
        <w:t>Background information on the disease to be treated</w:t>
      </w:r>
    </w:p>
    <w:p w14:paraId="0F488A49" w14:textId="32C9E4C2" w:rsidR="00B676E2" w:rsidRPr="005C712B" w:rsidRDefault="0035274E" w:rsidP="009C6474">
      <w:pPr>
        <w:pStyle w:val="DraftingNotesAgency"/>
        <w:jc w:val="both"/>
        <w:rPr>
          <w:rFonts w:ascii="Verdana" w:hAnsi="Verdana"/>
          <w:color w:val="808080" w:themeColor="background1" w:themeShade="80"/>
          <w:sz w:val="18"/>
          <w:szCs w:val="18"/>
        </w:rPr>
      </w:pPr>
      <w:r w:rsidRPr="005C712B">
        <w:rPr>
          <w:rFonts w:ascii="Verdana" w:hAnsi="Verdana"/>
          <w:color w:val="808080" w:themeColor="background1" w:themeShade="80"/>
          <w:sz w:val="18"/>
          <w:szCs w:val="18"/>
        </w:rPr>
        <w:t xml:space="preserve">[Outline main features of the disease including relevant </w:t>
      </w:r>
      <w:proofErr w:type="spellStart"/>
      <w:r w:rsidRPr="005C712B">
        <w:rPr>
          <w:rFonts w:ascii="Verdana" w:hAnsi="Verdana"/>
          <w:color w:val="808080" w:themeColor="background1" w:themeShade="80"/>
          <w:sz w:val="18"/>
          <w:szCs w:val="18"/>
        </w:rPr>
        <w:t>aetiology</w:t>
      </w:r>
      <w:proofErr w:type="spellEnd"/>
      <w:r w:rsidRPr="005C712B">
        <w:rPr>
          <w:rFonts w:ascii="Verdana" w:hAnsi="Verdana"/>
          <w:color w:val="808080" w:themeColor="background1" w:themeShade="80"/>
          <w:sz w:val="18"/>
          <w:szCs w:val="18"/>
        </w:rPr>
        <w:t xml:space="preserve">, epidemiological data, information on natural history of the disease and evolution of disease symptoms and burden. Evolution of treatment should be discussed, including current standard therapy (referencing relevant guidelines and variations between the countries) and referring to relevant publications as well as any current unmet need(s). For reimbursement decisions, the availability of treatment alternatives is a critical issue. Thus, a solid discussion of all technologies (drugs, devices, procedures) that present relevant alternatives for the treatment of the pathology (stage, line of treatment) together with their labelling status in Europe and North America. In the case of the existence of new treatments that are in advanced phases of development including compassionate use </w:t>
      </w:r>
      <w:proofErr w:type="spellStart"/>
      <w:r w:rsidRPr="005C712B">
        <w:rPr>
          <w:rFonts w:ascii="Verdana" w:hAnsi="Verdana"/>
          <w:color w:val="808080" w:themeColor="background1" w:themeShade="80"/>
          <w:sz w:val="18"/>
          <w:szCs w:val="18"/>
        </w:rPr>
        <w:t>programmes</w:t>
      </w:r>
      <w:proofErr w:type="spellEnd"/>
      <w:r w:rsidRPr="005C712B">
        <w:rPr>
          <w:rFonts w:ascii="Verdana" w:hAnsi="Verdana"/>
          <w:color w:val="808080" w:themeColor="background1" w:themeShade="80"/>
          <w:sz w:val="18"/>
          <w:szCs w:val="18"/>
        </w:rPr>
        <w:t>, this information should be included.]</w:t>
      </w:r>
    </w:p>
    <w:p w14:paraId="0659AABD" w14:textId="77777777" w:rsidR="00112013" w:rsidRPr="005C712B" w:rsidRDefault="00112013" w:rsidP="00112013">
      <w:pPr>
        <w:pStyle w:val="BodytextAgency"/>
      </w:pPr>
    </w:p>
    <w:p w14:paraId="6CEDBF8D" w14:textId="77777777" w:rsidR="00B676E2" w:rsidRPr="005C712B" w:rsidRDefault="0035274E" w:rsidP="009C6474">
      <w:pPr>
        <w:pStyle w:val="Titre2"/>
        <w:numPr>
          <w:ilvl w:val="1"/>
          <w:numId w:val="2"/>
        </w:numPr>
        <w:jc w:val="both"/>
      </w:pPr>
      <w:r w:rsidRPr="005C712B">
        <w:t>Indication</w:t>
      </w:r>
    </w:p>
    <w:p w14:paraId="77DA646D" w14:textId="38F7DA58" w:rsidR="00B676E2" w:rsidRPr="005C712B" w:rsidRDefault="0035274E" w:rsidP="009C6474">
      <w:pPr>
        <w:pStyle w:val="DraftingNotesAgency"/>
        <w:jc w:val="both"/>
        <w:rPr>
          <w:rFonts w:ascii="Verdana" w:hAnsi="Verdana"/>
          <w:color w:val="808080" w:themeColor="background1" w:themeShade="80"/>
          <w:sz w:val="18"/>
          <w:szCs w:val="18"/>
        </w:rPr>
      </w:pPr>
      <w:r w:rsidRPr="005C712B">
        <w:rPr>
          <w:rFonts w:ascii="Verdana" w:hAnsi="Verdana"/>
          <w:color w:val="808080" w:themeColor="background1" w:themeShade="80"/>
          <w:sz w:val="18"/>
          <w:szCs w:val="18"/>
        </w:rPr>
        <w:t xml:space="preserve">[Specify the indication(s) intended for the label including product positioning in the treatment pathway: (e.g. 1st line, 2nd line, 3rd line, add-on, monotherapy, screening pre-treatment, monitoring during treatment, etc.). Describe </w:t>
      </w:r>
      <w:r w:rsidR="00004702" w:rsidRPr="005C712B">
        <w:rPr>
          <w:rFonts w:ascii="Verdana" w:hAnsi="Verdana"/>
          <w:color w:val="808080" w:themeColor="background1" w:themeShade="80"/>
          <w:sz w:val="18"/>
          <w:szCs w:val="18"/>
        </w:rPr>
        <w:t>whether</w:t>
      </w:r>
      <w:r w:rsidRPr="005C712B">
        <w:rPr>
          <w:rFonts w:ascii="Verdana" w:hAnsi="Verdana"/>
          <w:color w:val="808080" w:themeColor="background1" w:themeShade="80"/>
          <w:sz w:val="18"/>
          <w:szCs w:val="18"/>
        </w:rPr>
        <w:t xml:space="preserve"> it is a combination or monotherapy. Aim of treatment (preventive, curative, palliative, symptomatic, disease modifying). Target population should be described as precisely as possible. If any population should not be included in the label, this should be clearly indicated.]</w:t>
      </w:r>
    </w:p>
    <w:p w14:paraId="178038F7" w14:textId="77777777" w:rsidR="00112013" w:rsidRPr="005C712B" w:rsidRDefault="00112013" w:rsidP="00112013">
      <w:pPr>
        <w:pStyle w:val="BodytextAgency"/>
      </w:pPr>
    </w:p>
    <w:p w14:paraId="104BB27F" w14:textId="77777777" w:rsidR="00B676E2" w:rsidRPr="005C712B" w:rsidRDefault="0035274E" w:rsidP="009C6474">
      <w:pPr>
        <w:pStyle w:val="Titre2"/>
        <w:numPr>
          <w:ilvl w:val="1"/>
          <w:numId w:val="2"/>
        </w:numPr>
        <w:jc w:val="both"/>
      </w:pPr>
      <w:r w:rsidRPr="005C712B">
        <w:t>Background information on the product</w:t>
      </w:r>
    </w:p>
    <w:p w14:paraId="430B6038" w14:textId="2D160AC9" w:rsidR="00B676E2" w:rsidRPr="005C712B" w:rsidRDefault="0035274E" w:rsidP="009C6474">
      <w:pPr>
        <w:pStyle w:val="DraftingNotesAgency"/>
        <w:jc w:val="both"/>
        <w:rPr>
          <w:rFonts w:ascii="Verdana" w:hAnsi="Verdana"/>
          <w:color w:val="808080" w:themeColor="background1" w:themeShade="80"/>
          <w:sz w:val="18"/>
          <w:szCs w:val="18"/>
        </w:rPr>
      </w:pPr>
      <w:r w:rsidRPr="005C712B">
        <w:rPr>
          <w:rFonts w:ascii="Verdana" w:hAnsi="Verdana"/>
          <w:color w:val="808080" w:themeColor="background1" w:themeShade="80"/>
          <w:sz w:val="18"/>
          <w:szCs w:val="18"/>
        </w:rPr>
        <w:t>[Include mode of action, chemical structure and pharmacological classification.]</w:t>
      </w:r>
    </w:p>
    <w:p w14:paraId="41A89D8E" w14:textId="77777777" w:rsidR="00112013" w:rsidRPr="005C712B" w:rsidRDefault="00112013" w:rsidP="00112013">
      <w:pPr>
        <w:pStyle w:val="BodytextAgency"/>
      </w:pPr>
    </w:p>
    <w:p w14:paraId="26771305" w14:textId="39E7AF25" w:rsidR="00B676E2" w:rsidRPr="005C712B" w:rsidRDefault="004A657F" w:rsidP="009C6474">
      <w:pPr>
        <w:pStyle w:val="Titre3"/>
        <w:numPr>
          <w:ilvl w:val="2"/>
          <w:numId w:val="2"/>
        </w:numPr>
        <w:jc w:val="both"/>
      </w:pPr>
      <w:r w:rsidRPr="005C712B">
        <w:rPr>
          <w:u w:color="007EC5"/>
        </w:rPr>
        <w:t xml:space="preserve"> </w:t>
      </w:r>
      <w:r w:rsidR="0035274E" w:rsidRPr="005C712B">
        <w:rPr>
          <w:u w:color="007EC5"/>
        </w:rPr>
        <w:t>Characteristics of the product</w:t>
      </w:r>
    </w:p>
    <w:p w14:paraId="41217604" w14:textId="2B739D32" w:rsidR="00B676E2" w:rsidRPr="005C712B" w:rsidRDefault="0035274E" w:rsidP="009C6474">
      <w:pPr>
        <w:pStyle w:val="DraftingNotesAgency"/>
        <w:jc w:val="both"/>
        <w:rPr>
          <w:rFonts w:ascii="Verdana" w:hAnsi="Verdana"/>
          <w:color w:val="808080" w:themeColor="background1" w:themeShade="80"/>
          <w:sz w:val="18"/>
          <w:szCs w:val="18"/>
        </w:rPr>
      </w:pPr>
      <w:r w:rsidRPr="005C712B">
        <w:rPr>
          <w:rFonts w:ascii="Verdana" w:hAnsi="Verdana"/>
          <w:color w:val="808080" w:themeColor="background1" w:themeShade="80"/>
          <w:sz w:val="18"/>
          <w:szCs w:val="18"/>
        </w:rPr>
        <w:t>[Chemical/biological product; orphan product; advanced</w:t>
      </w:r>
      <w:r w:rsidR="00004702" w:rsidRPr="005C712B">
        <w:rPr>
          <w:rFonts w:ascii="Verdana" w:hAnsi="Verdana"/>
          <w:color w:val="808080" w:themeColor="background1" w:themeShade="80"/>
          <w:sz w:val="18"/>
          <w:szCs w:val="18"/>
        </w:rPr>
        <w:t xml:space="preserve"> </w:t>
      </w:r>
      <w:r w:rsidRPr="005C712B">
        <w:rPr>
          <w:rFonts w:ascii="Verdana" w:hAnsi="Verdana"/>
          <w:color w:val="808080" w:themeColor="background1" w:themeShade="80"/>
          <w:sz w:val="18"/>
          <w:szCs w:val="18"/>
        </w:rPr>
        <w:t>therapy medicinal product</w:t>
      </w:r>
      <w:r w:rsidR="004A657F" w:rsidRPr="005C712B">
        <w:rPr>
          <w:rFonts w:ascii="Verdana" w:hAnsi="Verdana"/>
          <w:color w:val="808080" w:themeColor="background1" w:themeShade="80"/>
          <w:sz w:val="18"/>
          <w:szCs w:val="18"/>
        </w:rPr>
        <w:t>; Application together with a medical device, companion diagnostic or artificial intelligence;</w:t>
      </w:r>
      <w:r w:rsidRPr="005C712B">
        <w:rPr>
          <w:rFonts w:ascii="Verdana" w:hAnsi="Verdana"/>
          <w:color w:val="808080" w:themeColor="background1" w:themeShade="80"/>
          <w:sz w:val="18"/>
          <w:szCs w:val="18"/>
        </w:rPr>
        <w:t xml:space="preserve"> any special precautions or recommendations for use of the product (including a possible risk management strategy).] </w:t>
      </w:r>
    </w:p>
    <w:p w14:paraId="3BB95111" w14:textId="72B28B7F" w:rsidR="00B676E2" w:rsidRPr="005C712B" w:rsidRDefault="004A657F" w:rsidP="009C6474">
      <w:pPr>
        <w:pStyle w:val="Titre3"/>
        <w:numPr>
          <w:ilvl w:val="2"/>
          <w:numId w:val="2"/>
        </w:numPr>
        <w:jc w:val="both"/>
      </w:pPr>
      <w:r w:rsidRPr="005C712B">
        <w:rPr>
          <w:u w:color="007EC5"/>
        </w:rPr>
        <w:lastRenderedPageBreak/>
        <w:t xml:space="preserve"> </w:t>
      </w:r>
      <w:r w:rsidR="0035274E" w:rsidRPr="005C712B">
        <w:rPr>
          <w:u w:color="007EC5"/>
        </w:rPr>
        <w:t>Form, route of administration, dose, dosage</w:t>
      </w:r>
    </w:p>
    <w:p w14:paraId="4F67DC4E" w14:textId="77777777" w:rsidR="00B676E2" w:rsidRPr="005C712B" w:rsidRDefault="0035274E" w:rsidP="009C6474">
      <w:pPr>
        <w:pStyle w:val="DraftingNotesAgency"/>
        <w:jc w:val="both"/>
        <w:rPr>
          <w:rFonts w:ascii="Verdana" w:hAnsi="Verdana"/>
          <w:color w:val="808080" w:themeColor="background1" w:themeShade="80"/>
          <w:sz w:val="18"/>
          <w:szCs w:val="18"/>
        </w:rPr>
      </w:pPr>
      <w:r w:rsidRPr="005C712B">
        <w:rPr>
          <w:rFonts w:ascii="Verdana" w:hAnsi="Verdana"/>
          <w:color w:val="808080" w:themeColor="background1" w:themeShade="80"/>
          <w:sz w:val="18"/>
          <w:szCs w:val="18"/>
        </w:rPr>
        <w:t>[Route of administration and the pharmaceutical form of the product should be described. Dose, frequency of administration and the duration of use should be discussed based on the available evidence at the stage of development.</w:t>
      </w:r>
    </w:p>
    <w:p w14:paraId="5E7B8216" w14:textId="77777777" w:rsidR="00B676E2" w:rsidRPr="005C712B" w:rsidRDefault="0035274E" w:rsidP="009C6474">
      <w:pPr>
        <w:pStyle w:val="DraftingNotesAgency"/>
        <w:jc w:val="both"/>
      </w:pPr>
      <w:r w:rsidRPr="005C712B">
        <w:rPr>
          <w:rFonts w:ascii="Verdana" w:hAnsi="Verdana"/>
          <w:color w:val="808080" w:themeColor="background1" w:themeShade="80"/>
          <w:sz w:val="18"/>
          <w:szCs w:val="18"/>
        </w:rPr>
        <w:t>If the administration of the product is associated with the use of a diagnostic test, a medical device or with a medical procedure, this information should be stated, and adequate information given on the associated test or device.]</w:t>
      </w:r>
    </w:p>
    <w:p w14:paraId="433A7975" w14:textId="77777777" w:rsidR="00B676E2" w:rsidRPr="005C712B" w:rsidRDefault="00B676E2" w:rsidP="009C6474">
      <w:pPr>
        <w:spacing w:after="140" w:line="280" w:lineRule="atLeast"/>
        <w:jc w:val="both"/>
        <w:rPr>
          <w:b/>
          <w:bCs/>
          <w:lang w:val="en-GB"/>
        </w:rPr>
      </w:pPr>
    </w:p>
    <w:p w14:paraId="355253D3" w14:textId="77777777" w:rsidR="00B676E2" w:rsidRPr="005C712B" w:rsidRDefault="0035274E" w:rsidP="003423A8">
      <w:pPr>
        <w:pStyle w:val="Titre2"/>
        <w:numPr>
          <w:ilvl w:val="1"/>
          <w:numId w:val="2"/>
        </w:numPr>
        <w:jc w:val="both"/>
      </w:pPr>
      <w:r w:rsidRPr="005C712B">
        <w:t>&lt;Quality development&gt;</w:t>
      </w:r>
    </w:p>
    <w:p w14:paraId="326682B8" w14:textId="77777777" w:rsidR="00B676E2" w:rsidRPr="005C712B" w:rsidRDefault="0035274E">
      <w:pPr>
        <w:pStyle w:val="DraftingNotesAgency"/>
        <w:jc w:val="both"/>
        <w:rPr>
          <w:rFonts w:ascii="Verdana" w:hAnsi="Verdana"/>
          <w:color w:val="808080" w:themeColor="background1" w:themeShade="80"/>
          <w:sz w:val="18"/>
          <w:szCs w:val="18"/>
        </w:rPr>
      </w:pPr>
      <w:r w:rsidRPr="005C712B">
        <w:rPr>
          <w:rFonts w:ascii="Verdana" w:hAnsi="Verdana"/>
          <w:color w:val="808080" w:themeColor="background1" w:themeShade="80"/>
          <w:sz w:val="18"/>
          <w:szCs w:val="18"/>
        </w:rPr>
        <w:t>[Relevance and level of detail included may vary depending on the scope of the request. Special pharmaceutical aspects, if any, e.g. novel delivery system, etc.]</w:t>
      </w:r>
    </w:p>
    <w:p w14:paraId="21B1A81C" w14:textId="77777777" w:rsidR="00B676E2" w:rsidRPr="005C712B" w:rsidRDefault="00B676E2">
      <w:pPr>
        <w:spacing w:after="140" w:line="280" w:lineRule="atLeast"/>
        <w:jc w:val="both"/>
        <w:rPr>
          <w:i w:val="0"/>
          <w:iCs w:val="0"/>
          <w:lang w:val="en-GB"/>
        </w:rPr>
      </w:pPr>
    </w:p>
    <w:p w14:paraId="378AF6CA" w14:textId="77777777" w:rsidR="00B676E2" w:rsidRPr="005C712B" w:rsidRDefault="0035274E">
      <w:pPr>
        <w:pStyle w:val="Titre2"/>
        <w:numPr>
          <w:ilvl w:val="1"/>
          <w:numId w:val="2"/>
        </w:numPr>
        <w:jc w:val="both"/>
      </w:pPr>
      <w:r w:rsidRPr="005C712B">
        <w:t>&lt;Non-clinical development&gt;</w:t>
      </w:r>
    </w:p>
    <w:p w14:paraId="692A7B32" w14:textId="77777777" w:rsidR="00B676E2" w:rsidRPr="005C712B" w:rsidRDefault="0035274E">
      <w:pPr>
        <w:pStyle w:val="DraftingNotesAgency"/>
        <w:jc w:val="both"/>
        <w:rPr>
          <w:rFonts w:ascii="Verdana" w:hAnsi="Verdana"/>
          <w:color w:val="808080" w:themeColor="background1" w:themeShade="80"/>
          <w:sz w:val="18"/>
          <w:szCs w:val="18"/>
        </w:rPr>
      </w:pPr>
      <w:r w:rsidRPr="005C712B">
        <w:rPr>
          <w:rFonts w:ascii="Verdana" w:hAnsi="Verdana"/>
          <w:color w:val="808080" w:themeColor="background1" w:themeShade="80"/>
          <w:sz w:val="18"/>
          <w:szCs w:val="18"/>
        </w:rPr>
        <w:t>[Relevance and level of detail included may vary depending on the scope of the request. Proof-of-concept and main toxicological findings could be informative.]</w:t>
      </w:r>
    </w:p>
    <w:p w14:paraId="1DC528E0" w14:textId="77777777" w:rsidR="00B676E2" w:rsidRPr="005C712B" w:rsidRDefault="00B676E2">
      <w:pPr>
        <w:spacing w:after="140" w:line="280" w:lineRule="atLeast"/>
        <w:jc w:val="both"/>
        <w:rPr>
          <w:i w:val="0"/>
          <w:iCs w:val="0"/>
          <w:lang w:val="en-GB"/>
        </w:rPr>
      </w:pPr>
    </w:p>
    <w:p w14:paraId="2FBDC895" w14:textId="77777777" w:rsidR="00B676E2" w:rsidRPr="005C712B" w:rsidRDefault="0035274E">
      <w:pPr>
        <w:pStyle w:val="Titre2"/>
        <w:numPr>
          <w:ilvl w:val="1"/>
          <w:numId w:val="2"/>
        </w:numPr>
        <w:jc w:val="both"/>
      </w:pPr>
      <w:r w:rsidRPr="005C712B">
        <w:t>Clinical development</w:t>
      </w:r>
    </w:p>
    <w:p w14:paraId="1EC4C03E" w14:textId="1630C6DE" w:rsidR="00B676E2" w:rsidRPr="005C712B" w:rsidRDefault="0035274E">
      <w:pPr>
        <w:pStyle w:val="DraftingNotesAgency"/>
        <w:jc w:val="both"/>
        <w:rPr>
          <w:rFonts w:ascii="Verdana" w:hAnsi="Verdana"/>
          <w:color w:val="808080" w:themeColor="background1" w:themeShade="80"/>
          <w:sz w:val="18"/>
          <w:szCs w:val="18"/>
        </w:rPr>
      </w:pPr>
      <w:r w:rsidRPr="005C712B">
        <w:rPr>
          <w:rFonts w:ascii="Verdana" w:hAnsi="Verdana"/>
          <w:color w:val="808080" w:themeColor="background1" w:themeShade="80"/>
          <w:sz w:val="18"/>
          <w:szCs w:val="18"/>
        </w:rPr>
        <w:t xml:space="preserve">[Introduce and describe the status of the clinical development </w:t>
      </w:r>
      <w:proofErr w:type="spellStart"/>
      <w:r w:rsidRPr="005C712B">
        <w:rPr>
          <w:rFonts w:ascii="Verdana" w:hAnsi="Verdana"/>
          <w:color w:val="808080" w:themeColor="background1" w:themeShade="80"/>
          <w:sz w:val="18"/>
          <w:szCs w:val="18"/>
        </w:rPr>
        <w:t>programme</w:t>
      </w:r>
      <w:proofErr w:type="spellEnd"/>
      <w:r w:rsidRPr="005C712B">
        <w:rPr>
          <w:rFonts w:ascii="Verdana" w:hAnsi="Verdana"/>
          <w:color w:val="808080" w:themeColor="background1" w:themeShade="80"/>
          <w:sz w:val="18"/>
          <w:szCs w:val="18"/>
        </w:rPr>
        <w:t>. A tabulated summary of completed, ongoing and planned clinical trials as well as post-launch evidence generation (if any planned) could be informative.</w:t>
      </w:r>
    </w:p>
    <w:p w14:paraId="7D0FC244" w14:textId="77777777" w:rsidR="00B676E2" w:rsidRPr="005C712B" w:rsidRDefault="00B676E2">
      <w:pPr>
        <w:pStyle w:val="DraftingNotesAgency"/>
        <w:jc w:val="both"/>
      </w:pPr>
    </w:p>
    <w:p w14:paraId="609CB04C" w14:textId="77777777" w:rsidR="00B676E2" w:rsidRPr="005C712B" w:rsidRDefault="0035274E">
      <w:pPr>
        <w:pStyle w:val="DraftingNotesAgency"/>
        <w:jc w:val="both"/>
        <w:rPr>
          <w:rFonts w:ascii="Verdana" w:hAnsi="Verdana"/>
          <w:color w:val="808080" w:themeColor="background1" w:themeShade="80"/>
          <w:sz w:val="18"/>
          <w:szCs w:val="18"/>
        </w:rPr>
      </w:pPr>
      <w:r w:rsidRPr="005C712B">
        <w:rPr>
          <w:rFonts w:ascii="Verdana" w:hAnsi="Verdana"/>
          <w:color w:val="808080" w:themeColor="background1" w:themeShade="80"/>
          <w:sz w:val="18"/>
          <w:szCs w:val="18"/>
        </w:rPr>
        <w:t xml:space="preserve">Briefly </w:t>
      </w:r>
      <w:proofErr w:type="spellStart"/>
      <w:r w:rsidRPr="005C712B">
        <w:rPr>
          <w:rFonts w:ascii="Verdana" w:hAnsi="Verdana"/>
          <w:color w:val="808080" w:themeColor="background1" w:themeShade="80"/>
          <w:sz w:val="18"/>
          <w:szCs w:val="18"/>
        </w:rPr>
        <w:t>summarise</w:t>
      </w:r>
      <w:proofErr w:type="spellEnd"/>
      <w:r w:rsidRPr="005C712B">
        <w:rPr>
          <w:rFonts w:ascii="Verdana" w:hAnsi="Verdana"/>
          <w:color w:val="808080" w:themeColor="background1" w:themeShade="80"/>
          <w:sz w:val="18"/>
          <w:szCs w:val="18"/>
        </w:rPr>
        <w:t xml:space="preserve"> the following aspects:</w:t>
      </w:r>
    </w:p>
    <w:p w14:paraId="76244EB7" w14:textId="356A1A5D" w:rsidR="00B676E2" w:rsidRPr="005C712B" w:rsidRDefault="0035274E">
      <w:pPr>
        <w:pStyle w:val="DraftingNotesAgency"/>
        <w:jc w:val="both"/>
        <w:rPr>
          <w:rFonts w:ascii="Verdana" w:hAnsi="Verdana"/>
          <w:color w:val="808080" w:themeColor="background1" w:themeShade="80"/>
          <w:sz w:val="18"/>
          <w:szCs w:val="18"/>
        </w:rPr>
      </w:pPr>
      <w:r w:rsidRPr="005C712B">
        <w:rPr>
          <w:rFonts w:ascii="Verdana" w:hAnsi="Verdana"/>
          <w:color w:val="808080" w:themeColor="background1" w:themeShade="80"/>
          <w:sz w:val="18"/>
          <w:szCs w:val="18"/>
        </w:rPr>
        <w:t xml:space="preserve">If scientific advice has been previously requested from the CHMP, national or non-EU </w:t>
      </w:r>
      <w:r w:rsidR="008B1C63" w:rsidRPr="005C712B">
        <w:rPr>
          <w:rFonts w:ascii="Verdana" w:hAnsi="Verdana"/>
          <w:color w:val="808080" w:themeColor="background1" w:themeShade="80"/>
          <w:sz w:val="18"/>
          <w:szCs w:val="18"/>
        </w:rPr>
        <w:t xml:space="preserve">Authorities </w:t>
      </w:r>
      <w:r w:rsidRPr="005C712B">
        <w:rPr>
          <w:rFonts w:ascii="Verdana" w:hAnsi="Verdana"/>
          <w:color w:val="808080" w:themeColor="background1" w:themeShade="80"/>
          <w:sz w:val="18"/>
          <w:szCs w:val="18"/>
        </w:rPr>
        <w:t>(e.g. FDA</w:t>
      </w:r>
      <w:r w:rsidR="00511DD5" w:rsidRPr="005C712B">
        <w:rPr>
          <w:rFonts w:ascii="Verdana" w:hAnsi="Verdana"/>
          <w:color w:val="808080" w:themeColor="background1" w:themeShade="80"/>
          <w:sz w:val="18"/>
          <w:szCs w:val="18"/>
        </w:rPr>
        <w:t>)</w:t>
      </w:r>
      <w:r w:rsidR="008B1C63" w:rsidRPr="005C712B">
        <w:rPr>
          <w:rFonts w:ascii="Verdana" w:hAnsi="Verdana"/>
          <w:color w:val="808080" w:themeColor="background1" w:themeShade="80"/>
          <w:sz w:val="18"/>
          <w:szCs w:val="18"/>
        </w:rPr>
        <w:t>.</w:t>
      </w:r>
    </w:p>
    <w:p w14:paraId="47E0341B" w14:textId="1E4379DD" w:rsidR="004A4A28" w:rsidRPr="005C712B" w:rsidRDefault="004A4A28">
      <w:pPr>
        <w:pStyle w:val="DraftingNotesAgency"/>
        <w:jc w:val="both"/>
        <w:rPr>
          <w:rFonts w:ascii="Verdana" w:hAnsi="Verdana"/>
          <w:color w:val="808080" w:themeColor="background1" w:themeShade="80"/>
          <w:sz w:val="18"/>
          <w:szCs w:val="18"/>
        </w:rPr>
      </w:pPr>
      <w:r w:rsidRPr="005C712B">
        <w:rPr>
          <w:rFonts w:ascii="Verdana" w:hAnsi="Verdana"/>
          <w:color w:val="808080" w:themeColor="background1" w:themeShade="80"/>
          <w:sz w:val="18"/>
          <w:szCs w:val="18"/>
        </w:rPr>
        <w:t xml:space="preserve">If scientific </w:t>
      </w:r>
      <w:r w:rsidR="00B71893" w:rsidRPr="005C712B">
        <w:rPr>
          <w:rFonts w:ascii="Verdana" w:hAnsi="Verdana"/>
          <w:color w:val="808080" w:themeColor="background1" w:themeShade="80"/>
          <w:sz w:val="18"/>
          <w:szCs w:val="18"/>
        </w:rPr>
        <w:t>consultation</w:t>
      </w:r>
      <w:r w:rsidRPr="005C712B">
        <w:rPr>
          <w:rFonts w:ascii="Verdana" w:hAnsi="Verdana"/>
          <w:color w:val="808080" w:themeColor="background1" w:themeShade="80"/>
          <w:sz w:val="18"/>
          <w:szCs w:val="18"/>
        </w:rPr>
        <w:t xml:space="preserve"> has been previously requested from </w:t>
      </w:r>
      <w:r w:rsidR="00B35384" w:rsidRPr="005C712B">
        <w:rPr>
          <w:rFonts w:ascii="Verdana" w:hAnsi="Verdana"/>
          <w:color w:val="808080" w:themeColor="background1" w:themeShade="80"/>
          <w:sz w:val="18"/>
          <w:szCs w:val="18"/>
        </w:rPr>
        <w:t xml:space="preserve">national </w:t>
      </w:r>
      <w:r w:rsidRPr="005C712B">
        <w:rPr>
          <w:rFonts w:ascii="Verdana" w:hAnsi="Verdana"/>
          <w:color w:val="808080" w:themeColor="background1" w:themeShade="80"/>
          <w:sz w:val="18"/>
          <w:szCs w:val="18"/>
        </w:rPr>
        <w:t>HTA bodies</w:t>
      </w:r>
      <w:r w:rsidR="00B35384" w:rsidRPr="005C712B">
        <w:rPr>
          <w:rFonts w:ascii="Verdana" w:hAnsi="Verdana"/>
          <w:color w:val="808080" w:themeColor="background1" w:themeShade="80"/>
          <w:sz w:val="18"/>
          <w:szCs w:val="18"/>
        </w:rPr>
        <w:t xml:space="preserve"> or </w:t>
      </w:r>
      <w:proofErr w:type="spellStart"/>
      <w:r w:rsidR="00B35384" w:rsidRPr="005C712B">
        <w:rPr>
          <w:rFonts w:ascii="Verdana" w:hAnsi="Verdana"/>
          <w:color w:val="808080" w:themeColor="background1" w:themeShade="80"/>
          <w:sz w:val="18"/>
          <w:szCs w:val="18"/>
        </w:rPr>
        <w:t>EUnetHTA</w:t>
      </w:r>
      <w:proofErr w:type="spellEnd"/>
      <w:r w:rsidR="008B1C63" w:rsidRPr="005C712B">
        <w:rPr>
          <w:rFonts w:ascii="Verdana" w:hAnsi="Verdana"/>
          <w:color w:val="808080" w:themeColor="background1" w:themeShade="80"/>
          <w:sz w:val="18"/>
          <w:szCs w:val="18"/>
        </w:rPr>
        <w:t>.</w:t>
      </w:r>
      <w:r w:rsidR="00532F0F" w:rsidRPr="005C712B">
        <w:rPr>
          <w:rFonts w:ascii="Verdana" w:hAnsi="Verdana"/>
          <w:color w:val="808080" w:themeColor="background1" w:themeShade="80"/>
          <w:sz w:val="18"/>
          <w:szCs w:val="18"/>
        </w:rPr>
        <w:t xml:space="preserve"> If yes, please include the full advice documents as an annex to your </w:t>
      </w:r>
      <w:r w:rsidR="00056BE2" w:rsidRPr="005C712B">
        <w:rPr>
          <w:rFonts w:ascii="Verdana" w:hAnsi="Verdana"/>
          <w:color w:val="808080" w:themeColor="background1" w:themeShade="80"/>
          <w:sz w:val="18"/>
          <w:szCs w:val="18"/>
        </w:rPr>
        <w:t>b</w:t>
      </w:r>
      <w:r w:rsidR="00532F0F" w:rsidRPr="005C712B">
        <w:rPr>
          <w:rFonts w:ascii="Verdana" w:hAnsi="Verdana"/>
          <w:color w:val="808080" w:themeColor="background1" w:themeShade="80"/>
          <w:sz w:val="18"/>
          <w:szCs w:val="18"/>
        </w:rPr>
        <w:t>riefing document.</w:t>
      </w:r>
    </w:p>
    <w:p w14:paraId="69ECAD07" w14:textId="77777777" w:rsidR="00B676E2" w:rsidRPr="005C712B" w:rsidRDefault="0035274E">
      <w:pPr>
        <w:pStyle w:val="DraftingNotesAgency"/>
        <w:jc w:val="both"/>
        <w:rPr>
          <w:rFonts w:ascii="Verdana" w:hAnsi="Verdana"/>
          <w:color w:val="808080" w:themeColor="background1" w:themeShade="80"/>
          <w:sz w:val="18"/>
          <w:szCs w:val="18"/>
        </w:rPr>
      </w:pPr>
      <w:r w:rsidRPr="005C712B">
        <w:rPr>
          <w:rFonts w:ascii="Verdana" w:hAnsi="Verdana"/>
          <w:color w:val="808080" w:themeColor="background1" w:themeShade="80"/>
          <w:sz w:val="18"/>
          <w:szCs w:val="18"/>
        </w:rPr>
        <w:t>Indicate if relevant CHMP guidance/CHMP advice has been followed or if any deviations have been made or proposed.</w:t>
      </w:r>
    </w:p>
    <w:p w14:paraId="37B6CAC6" w14:textId="0786E53C" w:rsidR="00B676E2" w:rsidRPr="005C712B" w:rsidRDefault="0035274E">
      <w:pPr>
        <w:pStyle w:val="DraftingNotesAgency"/>
        <w:jc w:val="both"/>
        <w:rPr>
          <w:rFonts w:ascii="Verdana" w:hAnsi="Verdana"/>
          <w:color w:val="808080" w:themeColor="background1" w:themeShade="80"/>
          <w:sz w:val="18"/>
          <w:szCs w:val="18"/>
        </w:rPr>
      </w:pPr>
      <w:r w:rsidRPr="005C712B">
        <w:rPr>
          <w:rFonts w:ascii="Verdana" w:hAnsi="Verdana"/>
          <w:color w:val="808080" w:themeColor="background1" w:themeShade="80"/>
          <w:sz w:val="18"/>
          <w:szCs w:val="18"/>
        </w:rPr>
        <w:t xml:space="preserve">Indicate applicability and status of the </w:t>
      </w:r>
      <w:proofErr w:type="spellStart"/>
      <w:r w:rsidRPr="005C712B">
        <w:rPr>
          <w:rFonts w:ascii="Verdana" w:hAnsi="Verdana"/>
          <w:color w:val="808080" w:themeColor="background1" w:themeShade="80"/>
          <w:sz w:val="18"/>
          <w:szCs w:val="18"/>
        </w:rPr>
        <w:t>Paediatric</w:t>
      </w:r>
      <w:proofErr w:type="spellEnd"/>
      <w:r w:rsidRPr="005C712B">
        <w:rPr>
          <w:rFonts w:ascii="Verdana" w:hAnsi="Verdana"/>
          <w:color w:val="808080" w:themeColor="background1" w:themeShade="80"/>
          <w:sz w:val="18"/>
          <w:szCs w:val="18"/>
        </w:rPr>
        <w:t xml:space="preserve"> Investigation Plan (with or without deferral or waiver). Indicate availability and need for development in other special populations such as the elderly, male/female and ethnic minorities.</w:t>
      </w:r>
    </w:p>
    <w:p w14:paraId="7A8DD09D" w14:textId="54E56DEC" w:rsidR="00B676E2" w:rsidRPr="005C712B" w:rsidRDefault="0035274E">
      <w:pPr>
        <w:pStyle w:val="DraftingNotesAgency"/>
        <w:jc w:val="both"/>
        <w:rPr>
          <w:rFonts w:ascii="Verdana" w:hAnsi="Verdana"/>
          <w:color w:val="808080" w:themeColor="background1" w:themeShade="80"/>
          <w:sz w:val="18"/>
          <w:szCs w:val="18"/>
        </w:rPr>
      </w:pPr>
      <w:r w:rsidRPr="005C712B">
        <w:rPr>
          <w:rFonts w:ascii="Verdana" w:hAnsi="Verdana"/>
          <w:color w:val="808080" w:themeColor="background1" w:themeShade="80"/>
          <w:sz w:val="18"/>
          <w:szCs w:val="18"/>
        </w:rPr>
        <w:t xml:space="preserve">Present the study protocol that is the subject of the </w:t>
      </w:r>
      <w:r w:rsidR="00704E01" w:rsidRPr="005C712B">
        <w:rPr>
          <w:rFonts w:ascii="Verdana" w:hAnsi="Verdana"/>
          <w:color w:val="808080" w:themeColor="background1" w:themeShade="80"/>
          <w:sz w:val="18"/>
          <w:szCs w:val="18"/>
        </w:rPr>
        <w:t>Parallel EMA/HTA body (</w:t>
      </w:r>
      <w:proofErr w:type="spellStart"/>
      <w:r w:rsidR="00704E01" w:rsidRPr="005C712B">
        <w:rPr>
          <w:rFonts w:ascii="Verdana" w:hAnsi="Verdana"/>
          <w:color w:val="808080" w:themeColor="background1" w:themeShade="80"/>
          <w:sz w:val="18"/>
          <w:szCs w:val="18"/>
        </w:rPr>
        <w:t>HTAb</w:t>
      </w:r>
      <w:proofErr w:type="spellEnd"/>
      <w:r w:rsidR="00704E01" w:rsidRPr="005C712B">
        <w:rPr>
          <w:rFonts w:ascii="Verdana" w:hAnsi="Verdana"/>
          <w:color w:val="808080" w:themeColor="background1" w:themeShade="80"/>
          <w:sz w:val="18"/>
          <w:szCs w:val="18"/>
        </w:rPr>
        <w:t xml:space="preserve">) Scientific Advice </w:t>
      </w:r>
      <w:r w:rsidRPr="005C712B">
        <w:rPr>
          <w:rFonts w:ascii="Verdana" w:hAnsi="Verdana"/>
          <w:color w:val="808080" w:themeColor="background1" w:themeShade="80"/>
          <w:sz w:val="18"/>
          <w:szCs w:val="18"/>
        </w:rPr>
        <w:t>(study design, inclusion and exclusion criteria, comparator, endpoints, patient reported outcomes (PRO), sample size estimation, statistical analyses, etc.)</w:t>
      </w:r>
      <w:r w:rsidR="0042656C" w:rsidRPr="005C712B">
        <w:rPr>
          <w:rFonts w:ascii="Verdana" w:hAnsi="Verdana"/>
          <w:color w:val="808080" w:themeColor="background1" w:themeShade="80"/>
          <w:sz w:val="18"/>
          <w:szCs w:val="18"/>
        </w:rPr>
        <w:t>.</w:t>
      </w:r>
    </w:p>
    <w:p w14:paraId="2D890A34" w14:textId="77777777" w:rsidR="00B676E2" w:rsidRPr="005C712B" w:rsidRDefault="0035274E">
      <w:pPr>
        <w:pStyle w:val="DraftingNotesAgency"/>
        <w:jc w:val="both"/>
        <w:rPr>
          <w:rFonts w:ascii="Verdana" w:hAnsi="Verdana"/>
          <w:color w:val="808080" w:themeColor="background1" w:themeShade="80"/>
          <w:sz w:val="18"/>
          <w:szCs w:val="18"/>
        </w:rPr>
      </w:pPr>
      <w:r w:rsidRPr="005C712B">
        <w:rPr>
          <w:rFonts w:ascii="Verdana" w:hAnsi="Verdana"/>
          <w:color w:val="808080" w:themeColor="background1" w:themeShade="80"/>
          <w:sz w:val="18"/>
          <w:szCs w:val="18"/>
        </w:rPr>
        <w:t xml:space="preserve">Explain the choice of PROs and </w:t>
      </w:r>
      <w:r w:rsidR="00004702" w:rsidRPr="005C712B">
        <w:rPr>
          <w:rFonts w:ascii="Verdana" w:hAnsi="Verdana"/>
          <w:color w:val="808080" w:themeColor="background1" w:themeShade="80"/>
          <w:sz w:val="18"/>
          <w:szCs w:val="18"/>
        </w:rPr>
        <w:t>patient reported outcome measures (</w:t>
      </w:r>
      <w:r w:rsidRPr="005C712B">
        <w:rPr>
          <w:rFonts w:ascii="Verdana" w:hAnsi="Verdana"/>
          <w:color w:val="808080" w:themeColor="background1" w:themeShade="80"/>
          <w:sz w:val="18"/>
          <w:szCs w:val="18"/>
        </w:rPr>
        <w:t>PROMs</w:t>
      </w:r>
      <w:r w:rsidR="00004702" w:rsidRPr="005C712B">
        <w:rPr>
          <w:rFonts w:ascii="Verdana" w:hAnsi="Verdana"/>
          <w:color w:val="808080" w:themeColor="background1" w:themeShade="80"/>
          <w:sz w:val="18"/>
          <w:szCs w:val="18"/>
        </w:rPr>
        <w:t>)</w:t>
      </w:r>
      <w:r w:rsidRPr="005C712B">
        <w:rPr>
          <w:rFonts w:ascii="Verdana" w:hAnsi="Verdana"/>
          <w:color w:val="808080" w:themeColor="background1" w:themeShade="80"/>
          <w:sz w:val="18"/>
          <w:szCs w:val="18"/>
        </w:rPr>
        <w:t xml:space="preserve"> including a literature review of existing PROs in the disease along with justification of the appropriateness of the questionnaire(s) chosen and the frequency of collection of th</w:t>
      </w:r>
      <w:r w:rsidR="00004702" w:rsidRPr="005C712B">
        <w:rPr>
          <w:rFonts w:ascii="Verdana" w:hAnsi="Verdana"/>
          <w:color w:val="808080" w:themeColor="background1" w:themeShade="80"/>
          <w:sz w:val="18"/>
          <w:szCs w:val="18"/>
        </w:rPr>
        <w:t>is</w:t>
      </w:r>
      <w:r w:rsidRPr="005C712B">
        <w:rPr>
          <w:rFonts w:ascii="Verdana" w:hAnsi="Verdana"/>
          <w:color w:val="808080" w:themeColor="background1" w:themeShade="80"/>
          <w:sz w:val="18"/>
          <w:szCs w:val="18"/>
        </w:rPr>
        <w:t xml:space="preserve"> data. If patient preference data are planned to be collected alongside clinical development, detailed methodology should be given.</w:t>
      </w:r>
    </w:p>
    <w:p w14:paraId="7D592768" w14:textId="72AA3A2E" w:rsidR="00B676E2" w:rsidRPr="005C712B" w:rsidRDefault="0035274E">
      <w:pPr>
        <w:pStyle w:val="DraftingNotesAgency"/>
        <w:jc w:val="both"/>
        <w:rPr>
          <w:rFonts w:ascii="Verdana" w:hAnsi="Verdana"/>
          <w:color w:val="808080" w:themeColor="background1" w:themeShade="80"/>
          <w:sz w:val="18"/>
          <w:szCs w:val="18"/>
        </w:rPr>
      </w:pPr>
      <w:r w:rsidRPr="005C712B">
        <w:rPr>
          <w:rFonts w:ascii="Verdana" w:hAnsi="Verdana"/>
          <w:color w:val="808080" w:themeColor="background1" w:themeShade="80"/>
          <w:sz w:val="18"/>
          <w:szCs w:val="18"/>
        </w:rPr>
        <w:lastRenderedPageBreak/>
        <w:t xml:space="preserve">Provide minimum information on post-launch evidence generation (if planned) for which the developer also requests advice, i.e. anticipated gaps, remaining research questions, high level design of the study, core data </w:t>
      </w:r>
      <w:r w:rsidR="00004702" w:rsidRPr="005C712B">
        <w:rPr>
          <w:rFonts w:ascii="Verdana" w:hAnsi="Verdana"/>
          <w:color w:val="808080" w:themeColor="background1" w:themeShade="80"/>
          <w:sz w:val="18"/>
          <w:szCs w:val="18"/>
        </w:rPr>
        <w:t xml:space="preserve">set </w:t>
      </w:r>
      <w:r w:rsidRPr="005C712B">
        <w:rPr>
          <w:rFonts w:ascii="Verdana" w:hAnsi="Verdana"/>
          <w:color w:val="808080" w:themeColor="background1" w:themeShade="80"/>
          <w:sz w:val="18"/>
          <w:szCs w:val="18"/>
        </w:rPr>
        <w:t xml:space="preserve">and data source details if </w:t>
      </w:r>
      <w:r w:rsidR="00004702" w:rsidRPr="005C712B">
        <w:rPr>
          <w:rFonts w:ascii="Verdana" w:hAnsi="Verdana"/>
          <w:color w:val="808080" w:themeColor="background1" w:themeShade="80"/>
          <w:sz w:val="18"/>
          <w:szCs w:val="18"/>
        </w:rPr>
        <w:t xml:space="preserve">use of an </w:t>
      </w:r>
      <w:r w:rsidRPr="005C712B">
        <w:rPr>
          <w:rFonts w:ascii="Verdana" w:hAnsi="Verdana"/>
          <w:color w:val="808080" w:themeColor="background1" w:themeShade="80"/>
          <w:sz w:val="18"/>
          <w:szCs w:val="18"/>
        </w:rPr>
        <w:t xml:space="preserve">existing </w:t>
      </w:r>
      <w:r w:rsidR="00004702" w:rsidRPr="005C712B">
        <w:rPr>
          <w:rFonts w:ascii="Verdana" w:hAnsi="Verdana"/>
          <w:color w:val="808080" w:themeColor="background1" w:themeShade="80"/>
          <w:sz w:val="18"/>
          <w:szCs w:val="18"/>
        </w:rPr>
        <w:t xml:space="preserve">data source </w:t>
      </w:r>
      <w:r w:rsidRPr="005C712B">
        <w:rPr>
          <w:rFonts w:ascii="Verdana" w:hAnsi="Verdana"/>
          <w:color w:val="808080" w:themeColor="background1" w:themeShade="80"/>
          <w:sz w:val="18"/>
          <w:szCs w:val="18"/>
        </w:rPr>
        <w:t>is planned.</w:t>
      </w:r>
      <w:r w:rsidR="00DA7B97" w:rsidRPr="005C712B">
        <w:rPr>
          <w:rFonts w:ascii="Verdana" w:hAnsi="Verdana"/>
          <w:color w:val="808080" w:themeColor="background1" w:themeShade="80"/>
          <w:sz w:val="18"/>
          <w:szCs w:val="18"/>
        </w:rPr>
        <w:t>]</w:t>
      </w:r>
    </w:p>
    <w:p w14:paraId="6049BBA9" w14:textId="77777777" w:rsidR="00B676E2" w:rsidRPr="005C712B" w:rsidRDefault="00B676E2" w:rsidP="009C6474">
      <w:pPr>
        <w:tabs>
          <w:tab w:val="left" w:pos="5928"/>
        </w:tabs>
        <w:spacing w:after="140" w:line="280" w:lineRule="atLeast"/>
        <w:jc w:val="both"/>
        <w:rPr>
          <w:b/>
          <w:bCs/>
          <w:lang w:val="en-GB"/>
        </w:rPr>
      </w:pPr>
    </w:p>
    <w:p w14:paraId="07B13E68" w14:textId="77777777" w:rsidR="00B676E2" w:rsidRPr="005C712B" w:rsidRDefault="0035274E" w:rsidP="009C6474">
      <w:pPr>
        <w:pStyle w:val="Titre2"/>
        <w:numPr>
          <w:ilvl w:val="1"/>
          <w:numId w:val="2"/>
        </w:numPr>
        <w:jc w:val="both"/>
      </w:pPr>
      <w:r w:rsidRPr="005C712B">
        <w:t>Regulatory status</w:t>
      </w:r>
    </w:p>
    <w:p w14:paraId="35B3C07F" w14:textId="77777777" w:rsidR="00B676E2" w:rsidRPr="005C712B" w:rsidRDefault="0035274E" w:rsidP="009C6474">
      <w:pPr>
        <w:pStyle w:val="DraftingNotesAgency"/>
        <w:jc w:val="both"/>
        <w:rPr>
          <w:rFonts w:ascii="Verdana" w:hAnsi="Verdana"/>
          <w:color w:val="808080" w:themeColor="background1" w:themeShade="80"/>
          <w:sz w:val="18"/>
          <w:szCs w:val="18"/>
        </w:rPr>
      </w:pPr>
      <w:r w:rsidRPr="005C712B">
        <w:rPr>
          <w:rFonts w:ascii="Verdana" w:hAnsi="Verdana"/>
          <w:color w:val="808080" w:themeColor="background1" w:themeShade="80"/>
          <w:sz w:val="18"/>
          <w:szCs w:val="18"/>
        </w:rPr>
        <w:t xml:space="preserve">[Describe the worldwide Regulatory status of the product (e.g. any existing </w:t>
      </w:r>
      <w:r w:rsidR="00004702" w:rsidRPr="005C712B">
        <w:rPr>
          <w:rFonts w:ascii="Verdana" w:hAnsi="Verdana"/>
          <w:color w:val="808080" w:themeColor="background1" w:themeShade="80"/>
          <w:sz w:val="18"/>
          <w:szCs w:val="18"/>
        </w:rPr>
        <w:t>marketing authorization (MA)</w:t>
      </w:r>
      <w:r w:rsidRPr="005C712B">
        <w:rPr>
          <w:rFonts w:ascii="Verdana" w:hAnsi="Verdana"/>
          <w:color w:val="808080" w:themeColor="background1" w:themeShade="80"/>
          <w:sz w:val="18"/>
          <w:szCs w:val="18"/>
        </w:rPr>
        <w:t xml:space="preserve">, or planned </w:t>
      </w:r>
      <w:r w:rsidR="00004702" w:rsidRPr="005C712B">
        <w:rPr>
          <w:rFonts w:ascii="Verdana" w:hAnsi="Verdana"/>
          <w:color w:val="808080" w:themeColor="background1" w:themeShade="80"/>
          <w:sz w:val="18"/>
          <w:szCs w:val="18"/>
        </w:rPr>
        <w:t>marketing authorization application (</w:t>
      </w:r>
      <w:r w:rsidRPr="005C712B">
        <w:rPr>
          <w:rFonts w:ascii="Verdana" w:hAnsi="Verdana"/>
          <w:color w:val="808080" w:themeColor="background1" w:themeShade="80"/>
          <w:sz w:val="18"/>
          <w:szCs w:val="18"/>
        </w:rPr>
        <w:t>MAA</w:t>
      </w:r>
      <w:r w:rsidR="00004702" w:rsidRPr="005C712B">
        <w:rPr>
          <w:rFonts w:ascii="Verdana" w:hAnsi="Verdana"/>
          <w:color w:val="808080" w:themeColor="background1" w:themeShade="80"/>
          <w:sz w:val="18"/>
          <w:szCs w:val="18"/>
        </w:rPr>
        <w:t>)</w:t>
      </w:r>
      <w:r w:rsidRPr="005C712B">
        <w:rPr>
          <w:rFonts w:ascii="Verdana" w:hAnsi="Verdana"/>
          <w:color w:val="808080" w:themeColor="background1" w:themeShade="80"/>
          <w:sz w:val="18"/>
          <w:szCs w:val="18"/>
        </w:rPr>
        <w:t xml:space="preserve"> timelines), indicating planned type and timelines of MAA (e.g. full/mixed dossier; advanced therapy, biosimilar, generic/hybrid/ product) or variation.</w:t>
      </w:r>
    </w:p>
    <w:p w14:paraId="4BECA220" w14:textId="6F78F399" w:rsidR="00B676E2" w:rsidRPr="005C712B" w:rsidRDefault="0035274E" w:rsidP="003423A8">
      <w:pPr>
        <w:pStyle w:val="DraftingNotesAgency"/>
        <w:jc w:val="both"/>
        <w:rPr>
          <w:rFonts w:ascii="Verdana" w:hAnsi="Verdana"/>
          <w:color w:val="808080" w:themeColor="background1" w:themeShade="80"/>
          <w:sz w:val="18"/>
          <w:szCs w:val="18"/>
        </w:rPr>
      </w:pPr>
      <w:r w:rsidRPr="005C712B">
        <w:rPr>
          <w:rFonts w:ascii="Verdana" w:hAnsi="Verdana"/>
          <w:color w:val="808080" w:themeColor="background1" w:themeShade="80"/>
          <w:sz w:val="18"/>
          <w:szCs w:val="18"/>
        </w:rPr>
        <w:t>If the product has received Orphan Drug Designation (ODD) related to the intended indication, state the orphan indication, the criteria on which the ODD was based and, if applicable, the development plan to support similarity or clinical superiority</w:t>
      </w:r>
      <w:r w:rsidR="00004702" w:rsidRPr="005C712B">
        <w:rPr>
          <w:rFonts w:ascii="Verdana" w:hAnsi="Verdana"/>
          <w:color w:val="808080" w:themeColor="background1" w:themeShade="80"/>
          <w:sz w:val="18"/>
          <w:szCs w:val="18"/>
        </w:rPr>
        <w:t xml:space="preserve"> claims</w:t>
      </w:r>
      <w:r w:rsidRPr="005C712B">
        <w:rPr>
          <w:rFonts w:ascii="Verdana" w:hAnsi="Verdana"/>
          <w:color w:val="808080" w:themeColor="background1" w:themeShade="80"/>
          <w:sz w:val="18"/>
          <w:szCs w:val="18"/>
        </w:rPr>
        <w:t>.</w:t>
      </w:r>
      <w:r w:rsidR="004A4A28" w:rsidRPr="005C712B">
        <w:rPr>
          <w:rFonts w:ascii="Verdana" w:hAnsi="Verdana"/>
          <w:color w:val="808080" w:themeColor="background1" w:themeShade="80"/>
          <w:sz w:val="18"/>
          <w:szCs w:val="18"/>
        </w:rPr>
        <w:t xml:space="preserve"> Clarify whether the product was granted eligible for the PRIME (priority medicines) scheme launched by the European Medicines Agency.</w:t>
      </w:r>
      <w:r w:rsidRPr="005C712B">
        <w:rPr>
          <w:rFonts w:ascii="Verdana" w:hAnsi="Verdana"/>
          <w:color w:val="808080" w:themeColor="background1" w:themeShade="80"/>
          <w:sz w:val="18"/>
          <w:szCs w:val="18"/>
        </w:rPr>
        <w:t>]</w:t>
      </w:r>
    </w:p>
    <w:p w14:paraId="5014853C" w14:textId="77777777" w:rsidR="00B676E2" w:rsidRPr="005C712B" w:rsidRDefault="00B676E2" w:rsidP="009C6474">
      <w:pPr>
        <w:spacing w:after="140" w:line="280" w:lineRule="atLeast"/>
        <w:jc w:val="both"/>
        <w:rPr>
          <w:lang w:val="en-GB"/>
        </w:rPr>
      </w:pPr>
    </w:p>
    <w:p w14:paraId="3E481FF2" w14:textId="6D7843FD" w:rsidR="00B676E2" w:rsidRPr="005C712B" w:rsidRDefault="0035274E" w:rsidP="009C6474">
      <w:pPr>
        <w:pStyle w:val="Titre2"/>
        <w:numPr>
          <w:ilvl w:val="1"/>
          <w:numId w:val="2"/>
        </w:numPr>
        <w:jc w:val="both"/>
      </w:pPr>
      <w:r w:rsidRPr="005C712B">
        <w:t xml:space="preserve">Rationale for seeking </w:t>
      </w:r>
      <w:r w:rsidR="004A4A28" w:rsidRPr="005C712B">
        <w:t>parallel consultation</w:t>
      </w:r>
    </w:p>
    <w:p w14:paraId="6FFE55E3" w14:textId="43987D3A" w:rsidR="00B676E2" w:rsidRPr="005C712B" w:rsidRDefault="0035274E" w:rsidP="009C6474">
      <w:pPr>
        <w:pStyle w:val="DraftingNotesAgency"/>
        <w:jc w:val="both"/>
        <w:rPr>
          <w:rFonts w:ascii="Verdana" w:hAnsi="Verdana"/>
          <w:color w:val="808080" w:themeColor="background1" w:themeShade="80"/>
          <w:sz w:val="18"/>
          <w:szCs w:val="18"/>
        </w:rPr>
      </w:pPr>
      <w:r w:rsidRPr="005C712B">
        <w:rPr>
          <w:rFonts w:ascii="Verdana" w:hAnsi="Verdana"/>
          <w:color w:val="808080" w:themeColor="background1" w:themeShade="80"/>
          <w:sz w:val="18"/>
          <w:szCs w:val="18"/>
        </w:rPr>
        <w:t xml:space="preserve">[Describe the scope of the questions and the rationale for the </w:t>
      </w:r>
      <w:bookmarkStart w:id="2" w:name="_Hlk133220874"/>
      <w:r w:rsidR="00704E01" w:rsidRPr="005C712B">
        <w:rPr>
          <w:rFonts w:ascii="Verdana" w:hAnsi="Verdana"/>
          <w:color w:val="808080" w:themeColor="background1" w:themeShade="80"/>
          <w:sz w:val="18"/>
          <w:szCs w:val="18"/>
        </w:rPr>
        <w:t>Parallel EMA/</w:t>
      </w:r>
      <w:bookmarkStart w:id="3" w:name="_Hlk97549847"/>
      <w:r w:rsidR="00704E01" w:rsidRPr="005C712B">
        <w:rPr>
          <w:rFonts w:ascii="Verdana" w:hAnsi="Verdana"/>
          <w:color w:val="808080" w:themeColor="background1" w:themeShade="80"/>
          <w:sz w:val="18"/>
          <w:szCs w:val="18"/>
        </w:rPr>
        <w:t>HTA body (</w:t>
      </w:r>
      <w:proofErr w:type="spellStart"/>
      <w:r w:rsidR="00704E01" w:rsidRPr="005C712B">
        <w:rPr>
          <w:rFonts w:ascii="Verdana" w:hAnsi="Verdana"/>
          <w:color w:val="808080" w:themeColor="background1" w:themeShade="80"/>
          <w:sz w:val="18"/>
          <w:szCs w:val="18"/>
        </w:rPr>
        <w:t>HTAb</w:t>
      </w:r>
      <w:proofErr w:type="spellEnd"/>
      <w:r w:rsidR="00704E01" w:rsidRPr="005C712B">
        <w:rPr>
          <w:rFonts w:ascii="Verdana" w:hAnsi="Verdana"/>
          <w:color w:val="808080" w:themeColor="background1" w:themeShade="80"/>
          <w:sz w:val="18"/>
          <w:szCs w:val="18"/>
        </w:rPr>
        <w:t xml:space="preserve">) Scientific Advice </w:t>
      </w:r>
      <w:bookmarkEnd w:id="2"/>
      <w:bookmarkEnd w:id="3"/>
      <w:r w:rsidRPr="005C712B">
        <w:rPr>
          <w:rFonts w:ascii="Verdana" w:hAnsi="Verdana"/>
          <w:color w:val="808080" w:themeColor="background1" w:themeShade="80"/>
          <w:sz w:val="18"/>
          <w:szCs w:val="18"/>
        </w:rPr>
        <w:t>request (e.g. clinical/non-clinical/quality/significant benefit/similarity/conditional approval/exceptional circumstances).]</w:t>
      </w:r>
    </w:p>
    <w:p w14:paraId="0B31D08A" w14:textId="77777777" w:rsidR="00B676E2" w:rsidRPr="005C712B" w:rsidRDefault="00B676E2" w:rsidP="009C6474">
      <w:pPr>
        <w:spacing w:after="140" w:line="280" w:lineRule="atLeast"/>
        <w:jc w:val="both"/>
        <w:rPr>
          <w:lang w:val="en-GB"/>
        </w:rPr>
      </w:pPr>
    </w:p>
    <w:p w14:paraId="111A0757" w14:textId="77777777" w:rsidR="00B676E2" w:rsidRPr="005C712B" w:rsidRDefault="0035274E" w:rsidP="009C6474">
      <w:pPr>
        <w:pStyle w:val="Titre2"/>
        <w:numPr>
          <w:ilvl w:val="1"/>
          <w:numId w:val="2"/>
        </w:numPr>
        <w:jc w:val="both"/>
      </w:pPr>
      <w:r w:rsidRPr="005C712B">
        <w:t>Product value proposition</w:t>
      </w:r>
    </w:p>
    <w:p w14:paraId="2E9859D7" w14:textId="77777777" w:rsidR="00B676E2" w:rsidRPr="005C712B" w:rsidRDefault="0035274E" w:rsidP="009C6474">
      <w:pPr>
        <w:pStyle w:val="DraftingNotesAgency"/>
        <w:jc w:val="both"/>
        <w:rPr>
          <w:rFonts w:ascii="Verdana" w:hAnsi="Verdana"/>
          <w:color w:val="808080" w:themeColor="background1" w:themeShade="80"/>
          <w:sz w:val="18"/>
          <w:szCs w:val="18"/>
        </w:rPr>
      </w:pPr>
      <w:r w:rsidRPr="005C712B">
        <w:rPr>
          <w:rFonts w:ascii="Verdana" w:hAnsi="Verdana"/>
          <w:color w:val="808080" w:themeColor="background1" w:themeShade="80"/>
          <w:sz w:val="18"/>
          <w:szCs w:val="18"/>
        </w:rPr>
        <w:t>[Describe value propositions with clear statement on drug positioning in the treatment pathway and how the trial evidence will be used to support these</w:t>
      </w:r>
      <w:r w:rsidR="00004702" w:rsidRPr="005C712B">
        <w:rPr>
          <w:rFonts w:ascii="Verdana" w:hAnsi="Verdana"/>
          <w:color w:val="808080" w:themeColor="background1" w:themeShade="80"/>
          <w:sz w:val="18"/>
          <w:szCs w:val="18"/>
        </w:rPr>
        <w:t>.</w:t>
      </w:r>
      <w:r w:rsidRPr="005C712B">
        <w:rPr>
          <w:rFonts w:ascii="Verdana" w:hAnsi="Verdana"/>
          <w:color w:val="808080" w:themeColor="background1" w:themeShade="80"/>
          <w:sz w:val="18"/>
          <w:szCs w:val="18"/>
        </w:rPr>
        <w:t>]</w:t>
      </w:r>
    </w:p>
    <w:p w14:paraId="25BB60A7" w14:textId="77777777" w:rsidR="00B676E2" w:rsidRPr="005C712B" w:rsidRDefault="0035274E" w:rsidP="009C6474">
      <w:pPr>
        <w:pStyle w:val="Titre1"/>
        <w:jc w:val="both"/>
      </w:pPr>
      <w:r w:rsidRPr="005C712B">
        <w:rPr>
          <w:rFonts w:ascii="Arial Unicode MS" w:hAnsi="Arial Unicode MS"/>
          <w:b w:val="0"/>
          <w:bCs w:val="0"/>
        </w:rPr>
        <w:br w:type="page"/>
      </w:r>
    </w:p>
    <w:p w14:paraId="2077AE74" w14:textId="77777777" w:rsidR="00B676E2" w:rsidRPr="005C712B" w:rsidRDefault="0035274E" w:rsidP="009C6474">
      <w:pPr>
        <w:pStyle w:val="Titre1"/>
        <w:numPr>
          <w:ilvl w:val="0"/>
          <w:numId w:val="2"/>
        </w:numPr>
        <w:jc w:val="both"/>
      </w:pPr>
      <w:r w:rsidRPr="005C712B">
        <w:lastRenderedPageBreak/>
        <w:t>Questions and Applicant</w:t>
      </w:r>
      <w:r w:rsidRPr="005C712B">
        <w:rPr>
          <w:rtl/>
        </w:rPr>
        <w:t>’</w:t>
      </w:r>
      <w:r w:rsidRPr="005C712B">
        <w:rPr>
          <w:lang w:val="fr-FR"/>
        </w:rPr>
        <w:t>s positions</w:t>
      </w:r>
    </w:p>
    <w:p w14:paraId="2A6C4C11" w14:textId="7A63EDB3" w:rsidR="00B676E2" w:rsidRPr="005C712B" w:rsidRDefault="0035274E" w:rsidP="009C6474">
      <w:pPr>
        <w:pStyle w:val="DraftingNotesAgency"/>
        <w:jc w:val="both"/>
        <w:rPr>
          <w:rFonts w:ascii="Verdana" w:hAnsi="Verdana"/>
          <w:color w:val="808080" w:themeColor="background1" w:themeShade="80"/>
          <w:sz w:val="18"/>
          <w:szCs w:val="18"/>
        </w:rPr>
      </w:pPr>
      <w:r w:rsidRPr="005C712B">
        <w:rPr>
          <w:rFonts w:ascii="Verdana" w:hAnsi="Verdana"/>
          <w:color w:val="808080" w:themeColor="background1" w:themeShade="80"/>
          <w:sz w:val="18"/>
          <w:szCs w:val="18"/>
        </w:rPr>
        <w:t>[</w:t>
      </w:r>
      <w:r w:rsidRPr="005C712B">
        <w:rPr>
          <w:rFonts w:ascii="Verdana" w:hAnsi="Verdana"/>
          <w:b/>
          <w:bCs/>
          <w:color w:val="808080" w:themeColor="background1" w:themeShade="80"/>
          <w:sz w:val="18"/>
          <w:szCs w:val="18"/>
        </w:rPr>
        <w:t>Questions</w:t>
      </w:r>
      <w:r w:rsidRPr="005C712B">
        <w:rPr>
          <w:rFonts w:ascii="Verdana" w:hAnsi="Verdana"/>
          <w:color w:val="808080" w:themeColor="background1" w:themeShade="80"/>
          <w:sz w:val="18"/>
          <w:szCs w:val="18"/>
        </w:rPr>
        <w:t xml:space="preserve"> should conform to the </w:t>
      </w:r>
      <w:r w:rsidRPr="005C712B">
        <w:rPr>
          <w:rFonts w:ascii="Verdana" w:hAnsi="Verdana"/>
          <w:b/>
          <w:bCs/>
          <w:color w:val="808080" w:themeColor="background1" w:themeShade="80"/>
          <w:sz w:val="18"/>
          <w:szCs w:val="18"/>
        </w:rPr>
        <w:t>scope</w:t>
      </w:r>
      <w:r w:rsidRPr="005C712B">
        <w:rPr>
          <w:rFonts w:ascii="Verdana" w:hAnsi="Verdana"/>
          <w:color w:val="808080" w:themeColor="background1" w:themeShade="80"/>
          <w:sz w:val="18"/>
          <w:szCs w:val="18"/>
        </w:rPr>
        <w:t xml:space="preserve"> of the Scientific Advice/Protocol Assistance procedure (EMA/4260/2001). It is recommended that questions are phrased in a way to allow for an unambiguous understanding of the question. The scope should be carefully considered in order to avoid too broad or too narrow questions. For a given development program, it is recommended that clinical questions are posed about population, comparator and outcome. The intended place in treatment of the intervention should be clear. </w:t>
      </w:r>
    </w:p>
    <w:p w14:paraId="17AEFD4C" w14:textId="49D26914" w:rsidR="00B676E2" w:rsidRPr="005C712B" w:rsidRDefault="0035274E" w:rsidP="009C6474">
      <w:pPr>
        <w:pStyle w:val="DraftingNotesAgency"/>
        <w:jc w:val="both"/>
        <w:rPr>
          <w:rFonts w:ascii="Verdana" w:hAnsi="Verdana"/>
          <w:color w:val="808080" w:themeColor="background1" w:themeShade="80"/>
          <w:sz w:val="18"/>
          <w:szCs w:val="18"/>
        </w:rPr>
      </w:pPr>
      <w:r w:rsidRPr="005C712B">
        <w:rPr>
          <w:rFonts w:ascii="Verdana" w:hAnsi="Verdana"/>
          <w:color w:val="808080" w:themeColor="background1" w:themeShade="80"/>
          <w:sz w:val="18"/>
          <w:szCs w:val="18"/>
        </w:rPr>
        <w:t xml:space="preserve">The wording of the question should be clear and concise, avoiding extended reference to the justifications (which should be discussed in the </w:t>
      </w:r>
      <w:r w:rsidR="00D26D60" w:rsidRPr="005C712B">
        <w:rPr>
          <w:rFonts w:ascii="Verdana" w:hAnsi="Verdana"/>
          <w:color w:val="808080" w:themeColor="background1" w:themeShade="80"/>
          <w:sz w:val="18"/>
          <w:szCs w:val="18"/>
        </w:rPr>
        <w:t xml:space="preserve">Applicant </w:t>
      </w:r>
      <w:r w:rsidRPr="005C712B">
        <w:rPr>
          <w:rFonts w:ascii="Verdana" w:hAnsi="Verdana"/>
          <w:color w:val="808080" w:themeColor="background1" w:themeShade="80"/>
          <w:sz w:val="18"/>
          <w:szCs w:val="18"/>
        </w:rPr>
        <w:t xml:space="preserve">position) and starting with e.g. “Does the CHMP agree that/with …?” OR “Do HTA bodies agree that/with…?”. </w:t>
      </w:r>
      <w:r w:rsidR="00246891" w:rsidRPr="005C712B">
        <w:rPr>
          <w:rFonts w:ascii="Verdana" w:hAnsi="Verdana"/>
          <w:color w:val="808080" w:themeColor="background1" w:themeShade="80"/>
          <w:sz w:val="18"/>
          <w:szCs w:val="18"/>
        </w:rPr>
        <w:t xml:space="preserve">Both EMA and </w:t>
      </w:r>
      <w:proofErr w:type="spellStart"/>
      <w:r w:rsidR="00246891" w:rsidRPr="005C712B">
        <w:rPr>
          <w:rFonts w:ascii="Verdana" w:hAnsi="Verdana"/>
          <w:color w:val="808080" w:themeColor="background1" w:themeShade="80"/>
          <w:sz w:val="18"/>
          <w:szCs w:val="18"/>
        </w:rPr>
        <w:t>HTAb</w:t>
      </w:r>
      <w:proofErr w:type="spellEnd"/>
      <w:r w:rsidR="00246891" w:rsidRPr="005C712B">
        <w:rPr>
          <w:rFonts w:ascii="Verdana" w:hAnsi="Verdana"/>
          <w:color w:val="808080" w:themeColor="background1" w:themeShade="80"/>
          <w:sz w:val="18"/>
          <w:szCs w:val="18"/>
        </w:rPr>
        <w:t xml:space="preserve"> reserve the right to answer selected questions that have been directed to the other entity if deemed appropriate.</w:t>
      </w:r>
      <w:r w:rsidR="00B351C5" w:rsidRPr="005C712B">
        <w:rPr>
          <w:rFonts w:ascii="Verdana" w:hAnsi="Verdana"/>
          <w:color w:val="808080" w:themeColor="background1" w:themeShade="80"/>
          <w:sz w:val="18"/>
          <w:szCs w:val="18"/>
        </w:rPr>
        <w:t xml:space="preserve"> </w:t>
      </w:r>
      <w:r w:rsidRPr="005C712B">
        <w:rPr>
          <w:rFonts w:ascii="Verdana" w:hAnsi="Verdana"/>
          <w:color w:val="808080" w:themeColor="background1" w:themeShade="80"/>
          <w:sz w:val="18"/>
          <w:szCs w:val="18"/>
        </w:rPr>
        <w:t>Questions concerning the future appraisals and/or reimbursement/coverage decision will not be considered by HTA</w:t>
      </w:r>
      <w:r w:rsidR="009C6474" w:rsidRPr="005C712B">
        <w:rPr>
          <w:rFonts w:ascii="Verdana" w:hAnsi="Verdana"/>
          <w:color w:val="808080" w:themeColor="background1" w:themeShade="80"/>
          <w:sz w:val="18"/>
          <w:szCs w:val="18"/>
        </w:rPr>
        <w:t xml:space="preserve"> bodies</w:t>
      </w:r>
      <w:r w:rsidRPr="005C712B">
        <w:rPr>
          <w:rFonts w:ascii="Verdana" w:hAnsi="Verdana"/>
          <w:color w:val="808080" w:themeColor="background1" w:themeShade="80"/>
          <w:sz w:val="18"/>
          <w:szCs w:val="18"/>
        </w:rPr>
        <w:t xml:space="preserve"> (see the </w:t>
      </w:r>
      <w:r w:rsidR="00704E01" w:rsidRPr="005C712B">
        <w:rPr>
          <w:rFonts w:ascii="Verdana" w:hAnsi="Verdana"/>
          <w:color w:val="808080" w:themeColor="background1" w:themeShade="80"/>
          <w:sz w:val="18"/>
          <w:szCs w:val="18"/>
        </w:rPr>
        <w:t>Guidance for Parallel EMA/HTA body (</w:t>
      </w:r>
      <w:proofErr w:type="spellStart"/>
      <w:r w:rsidR="00704E01" w:rsidRPr="005C712B">
        <w:rPr>
          <w:rFonts w:ascii="Verdana" w:hAnsi="Verdana"/>
          <w:color w:val="808080" w:themeColor="background1" w:themeShade="80"/>
          <w:sz w:val="18"/>
          <w:szCs w:val="18"/>
        </w:rPr>
        <w:t>HTAb</w:t>
      </w:r>
      <w:proofErr w:type="spellEnd"/>
      <w:r w:rsidR="00704E01" w:rsidRPr="005C712B">
        <w:rPr>
          <w:rFonts w:ascii="Verdana" w:hAnsi="Verdana"/>
          <w:color w:val="808080" w:themeColor="background1" w:themeShade="80"/>
          <w:sz w:val="18"/>
          <w:szCs w:val="18"/>
        </w:rPr>
        <w:t xml:space="preserve">) Scientific Advice for the </w:t>
      </w:r>
      <w:r w:rsidR="001A380B" w:rsidRPr="005C712B">
        <w:rPr>
          <w:rFonts w:ascii="Verdana" w:hAnsi="Verdana"/>
          <w:color w:val="808080" w:themeColor="background1" w:themeShade="80"/>
          <w:sz w:val="18"/>
          <w:szCs w:val="18"/>
        </w:rPr>
        <w:t>i</w:t>
      </w:r>
      <w:r w:rsidR="00704E01" w:rsidRPr="005C712B">
        <w:rPr>
          <w:rFonts w:ascii="Verdana" w:hAnsi="Verdana"/>
          <w:color w:val="808080" w:themeColor="background1" w:themeShade="80"/>
          <w:sz w:val="18"/>
          <w:szCs w:val="18"/>
        </w:rPr>
        <w:t xml:space="preserve">nterim </w:t>
      </w:r>
      <w:r w:rsidR="001A380B" w:rsidRPr="005C712B">
        <w:rPr>
          <w:rFonts w:ascii="Verdana" w:hAnsi="Verdana"/>
          <w:color w:val="808080" w:themeColor="background1" w:themeShade="80"/>
          <w:sz w:val="18"/>
          <w:szCs w:val="18"/>
        </w:rPr>
        <w:t>p</w:t>
      </w:r>
      <w:r w:rsidR="00704E01" w:rsidRPr="005C712B">
        <w:rPr>
          <w:rFonts w:ascii="Verdana" w:hAnsi="Verdana"/>
          <w:color w:val="808080" w:themeColor="background1" w:themeShade="80"/>
          <w:sz w:val="18"/>
          <w:szCs w:val="18"/>
        </w:rPr>
        <w:t>eriod</w:t>
      </w:r>
      <w:r w:rsidRPr="005C712B">
        <w:rPr>
          <w:rFonts w:ascii="Verdana" w:hAnsi="Verdana"/>
          <w:color w:val="808080" w:themeColor="background1" w:themeShade="80"/>
          <w:sz w:val="18"/>
          <w:szCs w:val="18"/>
        </w:rPr>
        <w:t xml:space="preserve">). Furthermore, as the existence of a medical need is included in </w:t>
      </w:r>
      <w:r w:rsidR="005B52C7" w:rsidRPr="005C712B">
        <w:rPr>
          <w:rFonts w:ascii="Verdana" w:hAnsi="Verdana"/>
          <w:color w:val="808080" w:themeColor="background1" w:themeShade="80"/>
          <w:sz w:val="18"/>
          <w:szCs w:val="18"/>
        </w:rPr>
        <w:t xml:space="preserve">the </w:t>
      </w:r>
      <w:r w:rsidRPr="005C712B">
        <w:rPr>
          <w:rFonts w:ascii="Verdana" w:hAnsi="Verdana"/>
          <w:color w:val="808080" w:themeColor="background1" w:themeShade="80"/>
          <w:sz w:val="18"/>
          <w:szCs w:val="18"/>
        </w:rPr>
        <w:t>eligibility assessment</w:t>
      </w:r>
      <w:r w:rsidR="0017101F" w:rsidRPr="005C712B">
        <w:rPr>
          <w:rFonts w:ascii="Verdana" w:hAnsi="Verdana"/>
          <w:color w:val="808080" w:themeColor="background1" w:themeShade="80"/>
          <w:sz w:val="18"/>
          <w:szCs w:val="18"/>
        </w:rPr>
        <w:t xml:space="preserve"> for </w:t>
      </w:r>
      <w:r w:rsidR="00704E01" w:rsidRPr="005C712B">
        <w:rPr>
          <w:rFonts w:ascii="Verdana" w:hAnsi="Verdana"/>
          <w:color w:val="808080" w:themeColor="background1" w:themeShade="80"/>
          <w:sz w:val="18"/>
          <w:szCs w:val="18"/>
        </w:rPr>
        <w:t>the Parallel EMA/HTA body (</w:t>
      </w:r>
      <w:proofErr w:type="spellStart"/>
      <w:r w:rsidR="00704E01" w:rsidRPr="005C712B">
        <w:rPr>
          <w:rFonts w:ascii="Verdana" w:hAnsi="Verdana"/>
          <w:color w:val="808080" w:themeColor="background1" w:themeShade="80"/>
          <w:sz w:val="18"/>
          <w:szCs w:val="18"/>
        </w:rPr>
        <w:t>HTAb</w:t>
      </w:r>
      <w:proofErr w:type="spellEnd"/>
      <w:r w:rsidR="00704E01" w:rsidRPr="005C712B">
        <w:rPr>
          <w:rFonts w:ascii="Verdana" w:hAnsi="Verdana"/>
          <w:color w:val="808080" w:themeColor="background1" w:themeShade="80"/>
          <w:sz w:val="18"/>
          <w:szCs w:val="18"/>
        </w:rPr>
        <w:t>) Scientific Advice</w:t>
      </w:r>
      <w:r w:rsidRPr="005C712B">
        <w:rPr>
          <w:rFonts w:ascii="Verdana" w:hAnsi="Verdana"/>
          <w:color w:val="808080" w:themeColor="background1" w:themeShade="80"/>
          <w:sz w:val="18"/>
          <w:szCs w:val="18"/>
        </w:rPr>
        <w:t>, related questions are out of the scope</w:t>
      </w:r>
      <w:r w:rsidR="000D746A" w:rsidRPr="005C712B">
        <w:rPr>
          <w:rFonts w:ascii="Verdana" w:hAnsi="Verdana"/>
          <w:color w:val="808080" w:themeColor="background1" w:themeShade="80"/>
          <w:sz w:val="18"/>
          <w:szCs w:val="18"/>
        </w:rPr>
        <w:t xml:space="preserve"> of the advice procedures</w:t>
      </w:r>
      <w:r w:rsidRPr="005C712B">
        <w:rPr>
          <w:rFonts w:ascii="Verdana" w:hAnsi="Verdana"/>
          <w:color w:val="808080" w:themeColor="background1" w:themeShade="80"/>
          <w:sz w:val="18"/>
          <w:szCs w:val="18"/>
        </w:rPr>
        <w:t>.</w:t>
      </w:r>
    </w:p>
    <w:p w14:paraId="2F380D46" w14:textId="66226DFC" w:rsidR="00B676E2" w:rsidRPr="005C712B" w:rsidRDefault="0035274E" w:rsidP="009C6474">
      <w:pPr>
        <w:pStyle w:val="BodytextAgency"/>
        <w:jc w:val="both"/>
        <w:rPr>
          <w:rFonts w:eastAsia="Courier New" w:cs="Courier New"/>
          <w:i w:val="0"/>
          <w:iCs w:val="0"/>
          <w:color w:val="808080" w:themeColor="background1" w:themeShade="80"/>
          <w:u w:color="008000"/>
        </w:rPr>
      </w:pPr>
      <w:r w:rsidRPr="005C712B">
        <w:rPr>
          <w:color w:val="808080" w:themeColor="background1" w:themeShade="80"/>
          <w:u w:color="008000"/>
        </w:rPr>
        <w:t>It is recommended that the number of questions be limited (10 maximum) in order to focus the discussion on the relevant aspects of the dossier.</w:t>
      </w:r>
      <w:r w:rsidR="004D1E60" w:rsidRPr="005C712B">
        <w:rPr>
          <w:color w:val="808080" w:themeColor="background1" w:themeShade="80"/>
          <w:u w:color="008000"/>
        </w:rPr>
        <w:t xml:space="preserve"> It is highly recommended to ask focused questions with a maximum of one or two </w:t>
      </w:r>
      <w:r w:rsidR="009C6474" w:rsidRPr="005C712B">
        <w:rPr>
          <w:color w:val="808080" w:themeColor="background1" w:themeShade="80"/>
          <w:u w:color="008000"/>
        </w:rPr>
        <w:t>sub-questions</w:t>
      </w:r>
      <w:r w:rsidR="004D1E60" w:rsidRPr="005C712B">
        <w:rPr>
          <w:color w:val="808080" w:themeColor="background1" w:themeShade="80"/>
          <w:u w:color="008000"/>
        </w:rPr>
        <w:t>.</w:t>
      </w:r>
    </w:p>
    <w:p w14:paraId="146206E8" w14:textId="77777777" w:rsidR="00B676E2" w:rsidRPr="005C712B" w:rsidRDefault="0035274E" w:rsidP="009C6474">
      <w:pPr>
        <w:pStyle w:val="DraftingNotesAgency"/>
        <w:jc w:val="both"/>
        <w:rPr>
          <w:rFonts w:ascii="Verdana" w:hAnsi="Verdana"/>
          <w:color w:val="808080" w:themeColor="background1" w:themeShade="80"/>
          <w:sz w:val="18"/>
          <w:szCs w:val="18"/>
        </w:rPr>
      </w:pPr>
      <w:r w:rsidRPr="005C712B">
        <w:rPr>
          <w:rFonts w:ascii="Verdana" w:hAnsi="Verdana"/>
          <w:color w:val="808080" w:themeColor="background1" w:themeShade="80"/>
          <w:sz w:val="18"/>
          <w:szCs w:val="18"/>
        </w:rPr>
        <w:t>Questions should be ordered in the corresponding section according to the expertise (also multidisciplinary) required for the assessment and numbered sequentially.</w:t>
      </w:r>
    </w:p>
    <w:p w14:paraId="0FAFA8E8" w14:textId="77777777" w:rsidR="00B676E2" w:rsidRPr="005C712B" w:rsidRDefault="0035274E" w:rsidP="009C6474">
      <w:pPr>
        <w:pStyle w:val="DraftingNotesAgency"/>
        <w:jc w:val="both"/>
        <w:rPr>
          <w:rFonts w:ascii="Verdana" w:hAnsi="Verdana"/>
          <w:color w:val="808080" w:themeColor="background1" w:themeShade="80"/>
          <w:sz w:val="18"/>
          <w:szCs w:val="18"/>
        </w:rPr>
      </w:pPr>
      <w:r w:rsidRPr="005C712B">
        <w:rPr>
          <w:rFonts w:ascii="Verdana" w:hAnsi="Verdana"/>
          <w:color w:val="808080" w:themeColor="background1" w:themeShade="80"/>
          <w:sz w:val="18"/>
          <w:szCs w:val="18"/>
        </w:rPr>
        <w:t>IMPORTANT INFORMATION</w:t>
      </w:r>
    </w:p>
    <w:p w14:paraId="60EF8FB7" w14:textId="77777777" w:rsidR="00B676E2" w:rsidRPr="005C712B" w:rsidRDefault="0035274E" w:rsidP="009C6474">
      <w:pPr>
        <w:pStyle w:val="DraftingNotesAgency"/>
        <w:pBdr>
          <w:top w:val="single" w:sz="4" w:space="0" w:color="000000"/>
          <w:left w:val="single" w:sz="4" w:space="0" w:color="000000"/>
          <w:bottom w:val="single" w:sz="4" w:space="0" w:color="000000"/>
          <w:right w:val="single" w:sz="4" w:space="0" w:color="000000"/>
        </w:pBdr>
        <w:jc w:val="both"/>
        <w:rPr>
          <w:rFonts w:ascii="Verdana" w:hAnsi="Verdana"/>
          <w:color w:val="808080" w:themeColor="background1" w:themeShade="80"/>
          <w:sz w:val="18"/>
          <w:szCs w:val="18"/>
        </w:rPr>
      </w:pPr>
      <w:r w:rsidRPr="005C712B">
        <w:rPr>
          <w:rFonts w:ascii="Verdana" w:hAnsi="Verdana"/>
          <w:color w:val="808080" w:themeColor="background1" w:themeShade="80"/>
          <w:sz w:val="18"/>
          <w:szCs w:val="18"/>
        </w:rPr>
        <w:t xml:space="preserve">Each question should be followed by a corresponding, separate Applicant’s position including a comprehensive justification of the chosen approach. </w:t>
      </w:r>
    </w:p>
    <w:p w14:paraId="61694B9A" w14:textId="2176638E" w:rsidR="00B676E2" w:rsidRPr="005C712B" w:rsidRDefault="0035274E" w:rsidP="009C6474">
      <w:pPr>
        <w:pStyle w:val="DraftingNotesAgency"/>
        <w:pBdr>
          <w:top w:val="single" w:sz="4" w:space="0" w:color="000000"/>
          <w:left w:val="single" w:sz="4" w:space="0" w:color="000000"/>
          <w:bottom w:val="single" w:sz="4" w:space="0" w:color="000000"/>
          <w:right w:val="single" w:sz="4" w:space="0" w:color="000000"/>
        </w:pBdr>
        <w:jc w:val="both"/>
        <w:rPr>
          <w:rFonts w:ascii="Verdana" w:hAnsi="Verdana"/>
          <w:color w:val="808080" w:themeColor="background1" w:themeShade="80"/>
          <w:sz w:val="18"/>
          <w:szCs w:val="18"/>
        </w:rPr>
      </w:pPr>
      <w:r w:rsidRPr="005C712B">
        <w:rPr>
          <w:rFonts w:ascii="Verdana" w:hAnsi="Verdana"/>
          <w:color w:val="808080" w:themeColor="background1" w:themeShade="80"/>
          <w:sz w:val="18"/>
          <w:szCs w:val="18"/>
        </w:rPr>
        <w:t xml:space="preserve">All key information about the topic should be sufficiently discussed, so that the Applicant’s position can function as a ‘stand-alone’ </w:t>
      </w:r>
      <w:r w:rsidR="00004702" w:rsidRPr="005C712B">
        <w:rPr>
          <w:rFonts w:ascii="Verdana" w:hAnsi="Verdana"/>
          <w:color w:val="808080" w:themeColor="background1" w:themeShade="80"/>
          <w:sz w:val="18"/>
          <w:szCs w:val="18"/>
        </w:rPr>
        <w:t>justification</w:t>
      </w:r>
      <w:r w:rsidRPr="005C712B">
        <w:rPr>
          <w:rFonts w:ascii="Verdana" w:hAnsi="Verdana"/>
          <w:color w:val="808080" w:themeColor="background1" w:themeShade="80"/>
          <w:sz w:val="18"/>
          <w:szCs w:val="18"/>
        </w:rPr>
        <w:t xml:space="preserve">. Issues to be covered could include the following: context and proposal, other options (potentially) considered together with a critical discussion on the relative merits and drawbacks of various approaches, possible consequences and eventual measures to ameliorate these. In general, an extension of 1 to 3 pages for each </w:t>
      </w:r>
      <w:r w:rsidR="00D26D60" w:rsidRPr="005C712B">
        <w:rPr>
          <w:rFonts w:ascii="Verdana" w:hAnsi="Verdana"/>
          <w:color w:val="808080" w:themeColor="background1" w:themeShade="80"/>
          <w:sz w:val="18"/>
          <w:szCs w:val="18"/>
        </w:rPr>
        <w:t xml:space="preserve">Applicant </w:t>
      </w:r>
      <w:r w:rsidRPr="005C712B">
        <w:rPr>
          <w:rFonts w:ascii="Verdana" w:hAnsi="Verdana"/>
          <w:color w:val="808080" w:themeColor="background1" w:themeShade="80"/>
          <w:sz w:val="18"/>
          <w:szCs w:val="18"/>
        </w:rPr>
        <w:t xml:space="preserve">position is recommended. </w:t>
      </w:r>
    </w:p>
    <w:p w14:paraId="1F8630E8" w14:textId="776D0E3E" w:rsidR="00B676E2" w:rsidRPr="005C712B" w:rsidRDefault="0035274E" w:rsidP="009C6474">
      <w:pPr>
        <w:pStyle w:val="DraftingNotesAgency"/>
        <w:pBdr>
          <w:top w:val="single" w:sz="4" w:space="0" w:color="000000"/>
          <w:left w:val="single" w:sz="4" w:space="0" w:color="000000"/>
          <w:bottom w:val="single" w:sz="4" w:space="0" w:color="000000"/>
          <w:right w:val="single" w:sz="4" w:space="0" w:color="000000"/>
        </w:pBdr>
        <w:jc w:val="both"/>
        <w:rPr>
          <w:rFonts w:ascii="Verdana" w:hAnsi="Verdana"/>
          <w:color w:val="808080" w:themeColor="background1" w:themeShade="80"/>
          <w:sz w:val="18"/>
          <w:szCs w:val="18"/>
        </w:rPr>
      </w:pPr>
      <w:r w:rsidRPr="005C712B">
        <w:rPr>
          <w:rFonts w:ascii="Verdana" w:hAnsi="Verdana"/>
          <w:color w:val="808080" w:themeColor="background1" w:themeShade="80"/>
          <w:sz w:val="18"/>
          <w:szCs w:val="18"/>
        </w:rPr>
        <w:t xml:space="preserve">Cross-references to the relevant parts of the </w:t>
      </w:r>
      <w:r w:rsidR="00DA7B97" w:rsidRPr="005C712B">
        <w:rPr>
          <w:rFonts w:ascii="Verdana" w:hAnsi="Verdana"/>
          <w:color w:val="808080" w:themeColor="background1" w:themeShade="80"/>
          <w:sz w:val="18"/>
          <w:szCs w:val="18"/>
        </w:rPr>
        <w:t>b</w:t>
      </w:r>
      <w:r w:rsidR="00056BE2" w:rsidRPr="005C712B">
        <w:rPr>
          <w:rFonts w:ascii="Verdana" w:hAnsi="Verdana"/>
          <w:color w:val="808080" w:themeColor="background1" w:themeShade="80"/>
          <w:sz w:val="18"/>
          <w:szCs w:val="18"/>
        </w:rPr>
        <w:t>riefing</w:t>
      </w:r>
      <w:r w:rsidRPr="005C712B">
        <w:rPr>
          <w:rFonts w:ascii="Verdana" w:hAnsi="Verdana"/>
          <w:color w:val="808080" w:themeColor="background1" w:themeShade="80"/>
          <w:sz w:val="18"/>
          <w:szCs w:val="18"/>
        </w:rPr>
        <w:t xml:space="preserve"> document or annexes can be included if additional detail is needed to support the </w:t>
      </w:r>
      <w:r w:rsidR="00004702" w:rsidRPr="005C712B">
        <w:rPr>
          <w:rFonts w:ascii="Verdana" w:hAnsi="Verdana"/>
          <w:color w:val="808080" w:themeColor="background1" w:themeShade="80"/>
          <w:sz w:val="18"/>
          <w:szCs w:val="18"/>
        </w:rPr>
        <w:t>case</w:t>
      </w:r>
      <w:r w:rsidRPr="005C712B">
        <w:rPr>
          <w:rFonts w:ascii="Verdana" w:hAnsi="Verdana"/>
          <w:color w:val="808080" w:themeColor="background1" w:themeShade="80"/>
          <w:sz w:val="18"/>
          <w:szCs w:val="18"/>
        </w:rPr>
        <w:t>.]</w:t>
      </w:r>
    </w:p>
    <w:p w14:paraId="7A0F0593" w14:textId="77777777" w:rsidR="00B54B25" w:rsidRPr="005C712B" w:rsidRDefault="00B54B25" w:rsidP="009C6474">
      <w:pPr>
        <w:jc w:val="both"/>
        <w:rPr>
          <w:b/>
          <w:bCs/>
          <w:i w:val="0"/>
          <w:iCs w:val="0"/>
          <w:kern w:val="32"/>
          <w:lang w:val="en-GB"/>
        </w:rPr>
      </w:pPr>
      <w:r w:rsidRPr="005C712B">
        <w:rPr>
          <w:lang w:val="en-GB"/>
        </w:rPr>
        <w:br w:type="page"/>
      </w:r>
    </w:p>
    <w:p w14:paraId="2D55DBAE" w14:textId="77777777" w:rsidR="00B676E2" w:rsidRPr="005C712B" w:rsidRDefault="0035274E" w:rsidP="009C6474">
      <w:pPr>
        <w:pStyle w:val="Titre2"/>
        <w:numPr>
          <w:ilvl w:val="1"/>
          <w:numId w:val="2"/>
        </w:numPr>
        <w:jc w:val="both"/>
      </w:pPr>
      <w:r w:rsidRPr="005C712B">
        <w:lastRenderedPageBreak/>
        <w:t>&lt;Questions on Chemical, Pharmaceutical and Biological development&gt;</w:t>
      </w:r>
    </w:p>
    <w:p w14:paraId="51D95EAD" w14:textId="77777777" w:rsidR="00B676E2" w:rsidRPr="005C712B" w:rsidRDefault="0035274E" w:rsidP="009C6474">
      <w:pPr>
        <w:pStyle w:val="Lgende"/>
        <w:jc w:val="both"/>
        <w:rPr>
          <w:lang w:val="fr-FR"/>
        </w:rPr>
      </w:pPr>
      <w:r w:rsidRPr="005C712B">
        <w:rPr>
          <w:lang w:val="fr-FR"/>
        </w:rPr>
        <w:t>Question 1</w:t>
      </w:r>
    </w:p>
    <w:p w14:paraId="1B120318" w14:textId="77777777" w:rsidR="00B676E2" w:rsidRPr="005C712B" w:rsidRDefault="0035274E" w:rsidP="009C6474">
      <w:pPr>
        <w:spacing w:after="140" w:line="280" w:lineRule="atLeast"/>
        <w:jc w:val="both"/>
        <w:rPr>
          <w:rFonts w:ascii="Verdana" w:hAnsi="Verdana"/>
          <w:i w:val="0"/>
          <w:iCs w:val="0"/>
          <w:color w:val="808080" w:themeColor="background1" w:themeShade="80"/>
          <w:sz w:val="18"/>
          <w:szCs w:val="18"/>
          <w:lang w:val="en-US"/>
        </w:rPr>
      </w:pPr>
      <w:r w:rsidRPr="005C712B">
        <w:rPr>
          <w:rFonts w:ascii="Verdana" w:hAnsi="Verdana"/>
          <w:i w:val="0"/>
          <w:iCs w:val="0"/>
          <w:color w:val="808080" w:themeColor="background1" w:themeShade="80"/>
          <w:sz w:val="18"/>
          <w:szCs w:val="18"/>
          <w:lang w:val="en-US"/>
        </w:rPr>
        <w:t>{}?</w:t>
      </w:r>
    </w:p>
    <w:p w14:paraId="1D0D66F2" w14:textId="77777777" w:rsidR="00B676E2" w:rsidRPr="005C712B" w:rsidRDefault="00B676E2" w:rsidP="009C6474">
      <w:pPr>
        <w:spacing w:after="140" w:line="280" w:lineRule="atLeast"/>
        <w:jc w:val="both"/>
        <w:rPr>
          <w:lang w:val="fr-FR"/>
        </w:rPr>
      </w:pPr>
    </w:p>
    <w:p w14:paraId="2633005F" w14:textId="77777777" w:rsidR="00B676E2" w:rsidRPr="005C712B" w:rsidRDefault="0035274E" w:rsidP="009C6474">
      <w:pPr>
        <w:pStyle w:val="Lgende"/>
        <w:jc w:val="both"/>
        <w:rPr>
          <w:lang w:val="fr-FR"/>
        </w:rPr>
      </w:pPr>
      <w:proofErr w:type="spellStart"/>
      <w:r w:rsidRPr="005C712B">
        <w:rPr>
          <w:lang w:val="fr-FR"/>
        </w:rPr>
        <w:t>Applicant’s</w:t>
      </w:r>
      <w:proofErr w:type="spellEnd"/>
      <w:r w:rsidRPr="005C712B">
        <w:rPr>
          <w:lang w:val="fr-FR"/>
        </w:rPr>
        <w:t xml:space="preserve"> position</w:t>
      </w:r>
    </w:p>
    <w:p w14:paraId="0DA207AB" w14:textId="77777777" w:rsidR="00B676E2" w:rsidRPr="005C712B" w:rsidRDefault="0035274E" w:rsidP="009C6474">
      <w:pPr>
        <w:spacing w:after="140" w:line="280" w:lineRule="atLeast"/>
        <w:jc w:val="both"/>
        <w:rPr>
          <w:rFonts w:ascii="Verdana" w:hAnsi="Verdana"/>
          <w:i w:val="0"/>
          <w:iCs w:val="0"/>
          <w:color w:val="808080" w:themeColor="background1" w:themeShade="80"/>
          <w:sz w:val="18"/>
          <w:szCs w:val="18"/>
          <w:lang w:val="en-US"/>
        </w:rPr>
      </w:pPr>
      <w:r w:rsidRPr="005C712B">
        <w:rPr>
          <w:rFonts w:ascii="Verdana" w:hAnsi="Verdana"/>
          <w:i w:val="0"/>
          <w:iCs w:val="0"/>
          <w:color w:val="808080" w:themeColor="background1" w:themeShade="80"/>
          <w:sz w:val="18"/>
          <w:szCs w:val="18"/>
          <w:lang w:val="en-US"/>
        </w:rPr>
        <w:t>{}</w:t>
      </w:r>
    </w:p>
    <w:p w14:paraId="1C0CE5B8" w14:textId="77777777" w:rsidR="00B676E2" w:rsidRPr="005C712B" w:rsidRDefault="00B676E2" w:rsidP="009C6474">
      <w:pPr>
        <w:spacing w:after="140" w:line="280" w:lineRule="atLeast"/>
        <w:jc w:val="both"/>
        <w:rPr>
          <w:lang w:val="fr-FR"/>
        </w:rPr>
      </w:pPr>
    </w:p>
    <w:p w14:paraId="35D578F8" w14:textId="77777777" w:rsidR="00B676E2" w:rsidRPr="005C712B" w:rsidRDefault="0035274E" w:rsidP="009C6474">
      <w:pPr>
        <w:pStyle w:val="Lgende"/>
        <w:jc w:val="both"/>
        <w:rPr>
          <w:lang w:val="fr-FR"/>
        </w:rPr>
      </w:pPr>
      <w:r w:rsidRPr="005C712B">
        <w:rPr>
          <w:lang w:val="fr-FR"/>
        </w:rPr>
        <w:t>Question 2</w:t>
      </w:r>
    </w:p>
    <w:p w14:paraId="598E939D" w14:textId="77777777" w:rsidR="00B676E2" w:rsidRPr="005C712B" w:rsidRDefault="0035274E" w:rsidP="009C6474">
      <w:pPr>
        <w:spacing w:after="140" w:line="280" w:lineRule="atLeast"/>
        <w:jc w:val="both"/>
        <w:rPr>
          <w:rFonts w:ascii="Verdana" w:hAnsi="Verdana"/>
          <w:i w:val="0"/>
          <w:iCs w:val="0"/>
          <w:color w:val="808080" w:themeColor="background1" w:themeShade="80"/>
          <w:sz w:val="18"/>
          <w:szCs w:val="18"/>
          <w:lang w:val="en-US"/>
        </w:rPr>
      </w:pPr>
      <w:r w:rsidRPr="005C712B">
        <w:rPr>
          <w:rFonts w:ascii="Verdana" w:hAnsi="Verdana"/>
          <w:i w:val="0"/>
          <w:iCs w:val="0"/>
          <w:color w:val="808080" w:themeColor="background1" w:themeShade="80"/>
          <w:sz w:val="18"/>
          <w:szCs w:val="18"/>
          <w:lang w:val="en-US"/>
        </w:rPr>
        <w:t>{}?</w:t>
      </w:r>
    </w:p>
    <w:p w14:paraId="4DC1DFDA" w14:textId="77777777" w:rsidR="00B676E2" w:rsidRPr="005C712B" w:rsidRDefault="0035274E" w:rsidP="009C6474">
      <w:pPr>
        <w:pStyle w:val="Lgende"/>
        <w:jc w:val="both"/>
        <w:rPr>
          <w:lang w:val="fr-FR"/>
        </w:rPr>
      </w:pPr>
      <w:proofErr w:type="spellStart"/>
      <w:r w:rsidRPr="005C712B">
        <w:rPr>
          <w:lang w:val="fr-FR"/>
        </w:rPr>
        <w:t>Applicant’s</w:t>
      </w:r>
      <w:proofErr w:type="spellEnd"/>
      <w:r w:rsidRPr="005C712B">
        <w:rPr>
          <w:lang w:val="fr-FR"/>
        </w:rPr>
        <w:t xml:space="preserve"> position</w:t>
      </w:r>
    </w:p>
    <w:p w14:paraId="21B584AA" w14:textId="77777777" w:rsidR="00B676E2" w:rsidRPr="005C712B" w:rsidRDefault="0035274E" w:rsidP="009C6474">
      <w:pPr>
        <w:spacing w:after="140" w:line="280" w:lineRule="atLeast"/>
        <w:jc w:val="both"/>
        <w:rPr>
          <w:rFonts w:ascii="Verdana" w:hAnsi="Verdana"/>
          <w:i w:val="0"/>
          <w:iCs w:val="0"/>
          <w:color w:val="808080" w:themeColor="background1" w:themeShade="80"/>
          <w:sz w:val="18"/>
          <w:szCs w:val="18"/>
          <w:lang w:val="en-US"/>
        </w:rPr>
      </w:pPr>
      <w:r w:rsidRPr="005C712B">
        <w:rPr>
          <w:rFonts w:ascii="Verdana" w:hAnsi="Verdana"/>
          <w:i w:val="0"/>
          <w:iCs w:val="0"/>
          <w:color w:val="808080" w:themeColor="background1" w:themeShade="80"/>
          <w:sz w:val="18"/>
          <w:szCs w:val="18"/>
          <w:lang w:val="en-US"/>
        </w:rPr>
        <w:t>{}</w:t>
      </w:r>
    </w:p>
    <w:p w14:paraId="4BAF38C3" w14:textId="77777777" w:rsidR="00B676E2" w:rsidRPr="005C712B" w:rsidRDefault="0035274E" w:rsidP="009C6474">
      <w:pPr>
        <w:pStyle w:val="Titre2"/>
        <w:numPr>
          <w:ilvl w:val="1"/>
          <w:numId w:val="2"/>
        </w:numPr>
        <w:jc w:val="both"/>
      </w:pPr>
      <w:r w:rsidRPr="005C712B">
        <w:t xml:space="preserve">&lt;Multidisciplinary Question&lt;s&gt; on Chemical, Pharmaceutical, Biological and </w:t>
      </w:r>
      <w:proofErr w:type="spellStart"/>
      <w:r w:rsidRPr="005C712B">
        <w:t>Toxico</w:t>
      </w:r>
      <w:proofErr w:type="spellEnd"/>
      <w:r w:rsidRPr="005C712B">
        <w:t>-Pharmacological development&gt;</w:t>
      </w:r>
    </w:p>
    <w:p w14:paraId="1C2163DD" w14:textId="77777777" w:rsidR="00B676E2" w:rsidRPr="005C712B" w:rsidRDefault="0035274E" w:rsidP="009C6474">
      <w:pPr>
        <w:pStyle w:val="Lgende"/>
        <w:jc w:val="both"/>
      </w:pPr>
      <w:r w:rsidRPr="005C712B">
        <w:t>Question {X}</w:t>
      </w:r>
    </w:p>
    <w:p w14:paraId="4800D2A7" w14:textId="77777777" w:rsidR="00B676E2" w:rsidRPr="005C712B" w:rsidRDefault="0035274E" w:rsidP="009C6474">
      <w:pPr>
        <w:spacing w:after="140" w:line="280" w:lineRule="atLeast"/>
        <w:jc w:val="both"/>
        <w:rPr>
          <w:rFonts w:ascii="Verdana" w:hAnsi="Verdana"/>
          <w:i w:val="0"/>
          <w:iCs w:val="0"/>
          <w:color w:val="808080" w:themeColor="background1" w:themeShade="80"/>
          <w:sz w:val="18"/>
          <w:szCs w:val="18"/>
          <w:lang w:val="en-US"/>
        </w:rPr>
      </w:pPr>
      <w:r w:rsidRPr="005C712B">
        <w:rPr>
          <w:rFonts w:ascii="Verdana" w:hAnsi="Verdana"/>
          <w:i w:val="0"/>
          <w:iCs w:val="0"/>
          <w:color w:val="808080" w:themeColor="background1" w:themeShade="80"/>
          <w:sz w:val="18"/>
          <w:szCs w:val="18"/>
          <w:lang w:val="en-US"/>
        </w:rPr>
        <w:t>{}?</w:t>
      </w:r>
    </w:p>
    <w:p w14:paraId="629E2170" w14:textId="77777777" w:rsidR="00B676E2" w:rsidRPr="005C712B" w:rsidRDefault="00B676E2" w:rsidP="009C6474">
      <w:pPr>
        <w:spacing w:after="140" w:line="280" w:lineRule="atLeast"/>
        <w:jc w:val="both"/>
      </w:pPr>
    </w:p>
    <w:p w14:paraId="6775BE8B" w14:textId="77777777" w:rsidR="00B676E2" w:rsidRPr="005C712B" w:rsidRDefault="0035274E" w:rsidP="009C6474">
      <w:pPr>
        <w:pStyle w:val="Lgende"/>
        <w:jc w:val="both"/>
      </w:pPr>
      <w:r w:rsidRPr="005C712B">
        <w:t>Applicant’s position</w:t>
      </w:r>
    </w:p>
    <w:p w14:paraId="2B1BDA2D" w14:textId="77777777" w:rsidR="00B676E2" w:rsidRPr="005C712B" w:rsidRDefault="0035274E" w:rsidP="009C6474">
      <w:pPr>
        <w:spacing w:after="140" w:line="280" w:lineRule="atLeast"/>
        <w:jc w:val="both"/>
        <w:rPr>
          <w:rFonts w:ascii="Verdana" w:hAnsi="Verdana"/>
          <w:i w:val="0"/>
          <w:iCs w:val="0"/>
          <w:color w:val="808080" w:themeColor="background1" w:themeShade="80"/>
          <w:sz w:val="18"/>
          <w:szCs w:val="18"/>
          <w:lang w:val="en-US"/>
        </w:rPr>
      </w:pPr>
      <w:r w:rsidRPr="005C712B">
        <w:rPr>
          <w:rFonts w:ascii="Verdana" w:hAnsi="Verdana"/>
          <w:i w:val="0"/>
          <w:iCs w:val="0"/>
          <w:color w:val="808080" w:themeColor="background1" w:themeShade="80"/>
          <w:sz w:val="18"/>
          <w:szCs w:val="18"/>
          <w:lang w:val="en-US"/>
        </w:rPr>
        <w:t>{}</w:t>
      </w:r>
    </w:p>
    <w:p w14:paraId="668DB79A" w14:textId="77777777" w:rsidR="00B676E2" w:rsidRPr="005C712B" w:rsidRDefault="00B676E2" w:rsidP="009C6474">
      <w:pPr>
        <w:spacing w:after="140" w:line="280" w:lineRule="atLeast"/>
        <w:jc w:val="both"/>
      </w:pPr>
    </w:p>
    <w:p w14:paraId="65C9852E" w14:textId="77777777" w:rsidR="00B676E2" w:rsidRPr="005C712B" w:rsidRDefault="0035274E" w:rsidP="009C6474">
      <w:pPr>
        <w:pStyle w:val="Titre2"/>
        <w:numPr>
          <w:ilvl w:val="1"/>
          <w:numId w:val="2"/>
        </w:numPr>
        <w:jc w:val="both"/>
      </w:pPr>
      <w:r w:rsidRPr="005C712B">
        <w:t xml:space="preserve">&lt;Questions on </w:t>
      </w:r>
      <w:proofErr w:type="spellStart"/>
      <w:r w:rsidRPr="005C712B">
        <w:t>Toxico</w:t>
      </w:r>
      <w:proofErr w:type="spellEnd"/>
      <w:r w:rsidRPr="005C712B">
        <w:t>-Pharmacological development&gt;</w:t>
      </w:r>
    </w:p>
    <w:p w14:paraId="7F0727AC" w14:textId="77777777" w:rsidR="00B676E2" w:rsidRPr="005C712B" w:rsidRDefault="0035274E" w:rsidP="009C6474">
      <w:pPr>
        <w:pStyle w:val="Lgende"/>
        <w:jc w:val="both"/>
      </w:pPr>
      <w:r w:rsidRPr="005C712B">
        <w:t>Question {X}</w:t>
      </w:r>
    </w:p>
    <w:p w14:paraId="5089FC40" w14:textId="77777777" w:rsidR="00B676E2" w:rsidRPr="005C712B" w:rsidRDefault="0035274E" w:rsidP="009C6474">
      <w:pPr>
        <w:spacing w:after="140" w:line="280" w:lineRule="atLeast"/>
        <w:jc w:val="both"/>
        <w:rPr>
          <w:rFonts w:ascii="Verdana" w:hAnsi="Verdana"/>
          <w:i w:val="0"/>
          <w:iCs w:val="0"/>
          <w:color w:val="808080" w:themeColor="background1" w:themeShade="80"/>
          <w:sz w:val="18"/>
          <w:szCs w:val="18"/>
          <w:lang w:val="en-US"/>
        </w:rPr>
      </w:pPr>
      <w:r w:rsidRPr="005C712B">
        <w:rPr>
          <w:rFonts w:ascii="Verdana" w:hAnsi="Verdana"/>
          <w:i w:val="0"/>
          <w:iCs w:val="0"/>
          <w:color w:val="808080" w:themeColor="background1" w:themeShade="80"/>
          <w:sz w:val="18"/>
          <w:szCs w:val="18"/>
          <w:lang w:val="en-US"/>
        </w:rPr>
        <w:t>{}?</w:t>
      </w:r>
    </w:p>
    <w:p w14:paraId="589F0C60" w14:textId="77777777" w:rsidR="00B676E2" w:rsidRPr="005C712B" w:rsidRDefault="00B676E2" w:rsidP="009C6474">
      <w:pPr>
        <w:spacing w:after="140" w:line="280" w:lineRule="atLeast"/>
        <w:jc w:val="both"/>
      </w:pPr>
    </w:p>
    <w:p w14:paraId="68AA92A5" w14:textId="77777777" w:rsidR="00B676E2" w:rsidRPr="005C712B" w:rsidRDefault="0035274E" w:rsidP="009C6474">
      <w:pPr>
        <w:pStyle w:val="Lgende"/>
        <w:jc w:val="both"/>
      </w:pPr>
      <w:r w:rsidRPr="005C712B">
        <w:t>Applicant’s position</w:t>
      </w:r>
    </w:p>
    <w:p w14:paraId="72C8A0A0" w14:textId="77777777" w:rsidR="00B676E2" w:rsidRPr="005C712B" w:rsidRDefault="0035274E" w:rsidP="009C6474">
      <w:pPr>
        <w:spacing w:after="140" w:line="280" w:lineRule="atLeast"/>
        <w:jc w:val="both"/>
        <w:rPr>
          <w:rFonts w:ascii="Verdana" w:hAnsi="Verdana"/>
          <w:i w:val="0"/>
          <w:iCs w:val="0"/>
          <w:color w:val="808080" w:themeColor="background1" w:themeShade="80"/>
          <w:sz w:val="18"/>
          <w:szCs w:val="18"/>
          <w:lang w:val="en-US"/>
        </w:rPr>
      </w:pPr>
      <w:r w:rsidRPr="005C712B">
        <w:rPr>
          <w:rFonts w:ascii="Verdana" w:hAnsi="Verdana"/>
          <w:i w:val="0"/>
          <w:iCs w:val="0"/>
          <w:color w:val="808080" w:themeColor="background1" w:themeShade="80"/>
          <w:sz w:val="18"/>
          <w:szCs w:val="18"/>
          <w:lang w:val="en-US"/>
        </w:rPr>
        <w:t>{}</w:t>
      </w:r>
    </w:p>
    <w:p w14:paraId="15C70E6B" w14:textId="77777777" w:rsidR="00B676E2" w:rsidRPr="005C712B" w:rsidRDefault="00B676E2" w:rsidP="009C6474">
      <w:pPr>
        <w:spacing w:after="140" w:line="280" w:lineRule="atLeast"/>
        <w:jc w:val="both"/>
      </w:pPr>
    </w:p>
    <w:p w14:paraId="1080CEC1" w14:textId="77777777" w:rsidR="00B676E2" w:rsidRPr="005C712B" w:rsidRDefault="0035274E" w:rsidP="009C6474">
      <w:pPr>
        <w:pStyle w:val="Titre2"/>
        <w:numPr>
          <w:ilvl w:val="1"/>
          <w:numId w:val="2"/>
        </w:numPr>
        <w:jc w:val="both"/>
      </w:pPr>
      <w:r w:rsidRPr="005C712B">
        <w:t xml:space="preserve">&lt;Multidisciplinary Question&lt;s&gt; on </w:t>
      </w:r>
      <w:proofErr w:type="spellStart"/>
      <w:r w:rsidRPr="005C712B">
        <w:t>Toxico</w:t>
      </w:r>
      <w:proofErr w:type="spellEnd"/>
      <w:r w:rsidRPr="005C712B">
        <w:t>-Pharmacological and Clinical development&gt;</w:t>
      </w:r>
    </w:p>
    <w:p w14:paraId="38887836" w14:textId="77777777" w:rsidR="00B676E2" w:rsidRPr="005C712B" w:rsidRDefault="00B676E2" w:rsidP="009C6474">
      <w:pPr>
        <w:spacing w:after="140" w:line="280" w:lineRule="atLeast"/>
        <w:jc w:val="both"/>
        <w:rPr>
          <w:lang w:val="en-GB"/>
        </w:rPr>
      </w:pPr>
    </w:p>
    <w:p w14:paraId="66788F00" w14:textId="77777777" w:rsidR="00B676E2" w:rsidRPr="005C712B" w:rsidRDefault="0035274E" w:rsidP="009C6474">
      <w:pPr>
        <w:pStyle w:val="Titre2"/>
        <w:numPr>
          <w:ilvl w:val="1"/>
          <w:numId w:val="2"/>
        </w:numPr>
        <w:jc w:val="both"/>
      </w:pPr>
      <w:r w:rsidRPr="005C712B">
        <w:t>Questions on Clinical development</w:t>
      </w:r>
    </w:p>
    <w:p w14:paraId="3A12D59B" w14:textId="77777777" w:rsidR="00B676E2" w:rsidRPr="005C712B" w:rsidRDefault="0035274E" w:rsidP="009C6474">
      <w:pPr>
        <w:pStyle w:val="DraftingNotesAgency"/>
        <w:jc w:val="both"/>
        <w:rPr>
          <w:rFonts w:ascii="Verdana" w:hAnsi="Verdana"/>
          <w:color w:val="808080" w:themeColor="background1" w:themeShade="80"/>
          <w:sz w:val="18"/>
          <w:szCs w:val="18"/>
        </w:rPr>
      </w:pPr>
      <w:r w:rsidRPr="005C712B">
        <w:rPr>
          <w:rFonts w:ascii="Verdana" w:hAnsi="Verdana"/>
          <w:color w:val="808080" w:themeColor="background1" w:themeShade="80"/>
          <w:sz w:val="18"/>
          <w:szCs w:val="18"/>
        </w:rPr>
        <w:t>[There are no mandatory areas for discussion. However, several areas are recommended based on their importance for HTA. Proposed areas are the following:</w:t>
      </w:r>
    </w:p>
    <w:p w14:paraId="7F9976A5" w14:textId="2F74F89F" w:rsidR="00B676E2" w:rsidRPr="005C712B" w:rsidRDefault="0035274E" w:rsidP="009C6474">
      <w:pPr>
        <w:pStyle w:val="DraftingNotesAgency"/>
        <w:numPr>
          <w:ilvl w:val="0"/>
          <w:numId w:val="4"/>
        </w:numPr>
        <w:jc w:val="both"/>
        <w:rPr>
          <w:rFonts w:ascii="Verdana" w:hAnsi="Verdana"/>
          <w:color w:val="808080" w:themeColor="background1" w:themeShade="80"/>
          <w:sz w:val="18"/>
          <w:szCs w:val="18"/>
        </w:rPr>
      </w:pPr>
      <w:r w:rsidRPr="005C712B">
        <w:rPr>
          <w:rFonts w:ascii="Verdana" w:hAnsi="Verdana"/>
          <w:color w:val="808080" w:themeColor="background1" w:themeShade="80"/>
          <w:sz w:val="18"/>
          <w:szCs w:val="18"/>
        </w:rPr>
        <w:t>Population</w:t>
      </w:r>
      <w:r w:rsidR="00004702" w:rsidRPr="005C712B">
        <w:rPr>
          <w:rFonts w:ascii="Verdana" w:hAnsi="Verdana"/>
          <w:color w:val="808080" w:themeColor="background1" w:themeShade="80"/>
          <w:sz w:val="18"/>
          <w:szCs w:val="18"/>
        </w:rPr>
        <w:t>,</w:t>
      </w:r>
      <w:r w:rsidRPr="005C712B">
        <w:rPr>
          <w:rFonts w:ascii="Verdana" w:hAnsi="Verdana"/>
          <w:color w:val="808080" w:themeColor="background1" w:themeShade="80"/>
          <w:sz w:val="18"/>
          <w:szCs w:val="18"/>
        </w:rPr>
        <w:t xml:space="preserve"> including potential deviation between study population vs targeted indication, biomarkers, subgroups, extrapolation, </w:t>
      </w:r>
      <w:r w:rsidR="000F094F" w:rsidRPr="005C712B">
        <w:rPr>
          <w:rFonts w:ascii="Verdana" w:hAnsi="Verdana"/>
          <w:color w:val="808080" w:themeColor="background1" w:themeShade="80"/>
          <w:sz w:val="18"/>
          <w:szCs w:val="18"/>
        </w:rPr>
        <w:t>generalizability;</w:t>
      </w:r>
    </w:p>
    <w:p w14:paraId="3D6981E4" w14:textId="13E7EEE4" w:rsidR="00B676E2" w:rsidRPr="005C712B" w:rsidRDefault="0035274E" w:rsidP="009C6474">
      <w:pPr>
        <w:pStyle w:val="DraftingNotesAgency"/>
        <w:numPr>
          <w:ilvl w:val="0"/>
          <w:numId w:val="4"/>
        </w:numPr>
        <w:jc w:val="both"/>
        <w:rPr>
          <w:rFonts w:ascii="Verdana" w:hAnsi="Verdana"/>
          <w:color w:val="808080" w:themeColor="background1" w:themeShade="80"/>
          <w:sz w:val="18"/>
          <w:szCs w:val="18"/>
        </w:rPr>
      </w:pPr>
      <w:r w:rsidRPr="005C712B">
        <w:rPr>
          <w:rFonts w:ascii="Verdana" w:hAnsi="Verdana"/>
          <w:color w:val="808080" w:themeColor="background1" w:themeShade="80"/>
          <w:sz w:val="18"/>
          <w:szCs w:val="18"/>
        </w:rPr>
        <w:t>Intervention</w:t>
      </w:r>
      <w:r w:rsidR="00004702" w:rsidRPr="005C712B">
        <w:rPr>
          <w:rFonts w:ascii="Verdana" w:hAnsi="Verdana"/>
          <w:color w:val="808080" w:themeColor="background1" w:themeShade="80"/>
          <w:sz w:val="18"/>
          <w:szCs w:val="18"/>
        </w:rPr>
        <w:t>,</w:t>
      </w:r>
      <w:r w:rsidRPr="005C712B">
        <w:rPr>
          <w:rFonts w:ascii="Verdana" w:hAnsi="Verdana"/>
          <w:color w:val="808080" w:themeColor="background1" w:themeShade="80"/>
          <w:sz w:val="18"/>
          <w:szCs w:val="18"/>
        </w:rPr>
        <w:t xml:space="preserve"> including dosing, concomitant, add</w:t>
      </w:r>
      <w:r w:rsidR="00004702" w:rsidRPr="005C712B">
        <w:rPr>
          <w:rFonts w:ascii="Verdana" w:hAnsi="Verdana"/>
          <w:color w:val="808080" w:themeColor="background1" w:themeShade="80"/>
          <w:sz w:val="18"/>
          <w:szCs w:val="18"/>
        </w:rPr>
        <w:t>-</w:t>
      </w:r>
      <w:r w:rsidRPr="005C712B">
        <w:rPr>
          <w:rFonts w:ascii="Verdana" w:hAnsi="Verdana"/>
          <w:color w:val="808080" w:themeColor="background1" w:themeShade="80"/>
          <w:sz w:val="18"/>
          <w:szCs w:val="18"/>
        </w:rPr>
        <w:t>on, monotherapy, duration, label/indication induction, life-long therap</w:t>
      </w:r>
      <w:r w:rsidR="000F094F" w:rsidRPr="005C712B">
        <w:rPr>
          <w:rFonts w:ascii="Verdana" w:hAnsi="Verdana"/>
          <w:color w:val="808080" w:themeColor="background1" w:themeShade="80"/>
          <w:sz w:val="18"/>
          <w:szCs w:val="18"/>
        </w:rPr>
        <w:t>y;</w:t>
      </w:r>
    </w:p>
    <w:p w14:paraId="13A8DBAD" w14:textId="43C46AA2" w:rsidR="00B676E2" w:rsidRPr="005C712B" w:rsidRDefault="0035274E" w:rsidP="009C6474">
      <w:pPr>
        <w:pStyle w:val="DraftingNotesAgency"/>
        <w:numPr>
          <w:ilvl w:val="0"/>
          <w:numId w:val="4"/>
        </w:numPr>
        <w:jc w:val="both"/>
        <w:rPr>
          <w:rFonts w:ascii="Verdana" w:hAnsi="Verdana"/>
          <w:color w:val="808080" w:themeColor="background1" w:themeShade="80"/>
          <w:sz w:val="18"/>
          <w:szCs w:val="18"/>
        </w:rPr>
      </w:pPr>
      <w:r w:rsidRPr="005C712B">
        <w:rPr>
          <w:rFonts w:ascii="Verdana" w:hAnsi="Verdana"/>
          <w:color w:val="808080" w:themeColor="background1" w:themeShade="80"/>
          <w:sz w:val="18"/>
          <w:szCs w:val="18"/>
        </w:rPr>
        <w:lastRenderedPageBreak/>
        <w:t>Comparator</w:t>
      </w:r>
      <w:r w:rsidR="000F094F" w:rsidRPr="005C712B">
        <w:rPr>
          <w:rFonts w:ascii="Verdana" w:hAnsi="Verdana"/>
          <w:color w:val="808080" w:themeColor="background1" w:themeShade="80"/>
          <w:sz w:val="18"/>
          <w:szCs w:val="18"/>
        </w:rPr>
        <w:t>;</w:t>
      </w:r>
    </w:p>
    <w:p w14:paraId="50003923" w14:textId="613B9F78" w:rsidR="00B676E2" w:rsidRPr="005C712B" w:rsidRDefault="0035274E" w:rsidP="009C6474">
      <w:pPr>
        <w:pStyle w:val="DraftingNotesAgency"/>
        <w:numPr>
          <w:ilvl w:val="0"/>
          <w:numId w:val="4"/>
        </w:numPr>
        <w:jc w:val="both"/>
        <w:rPr>
          <w:rFonts w:ascii="Verdana" w:hAnsi="Verdana"/>
          <w:color w:val="808080" w:themeColor="background1" w:themeShade="80"/>
          <w:sz w:val="18"/>
          <w:szCs w:val="18"/>
        </w:rPr>
      </w:pPr>
      <w:r w:rsidRPr="005C712B">
        <w:rPr>
          <w:rFonts w:ascii="Verdana" w:hAnsi="Verdana"/>
          <w:color w:val="808080" w:themeColor="background1" w:themeShade="80"/>
          <w:sz w:val="18"/>
          <w:szCs w:val="18"/>
        </w:rPr>
        <w:t>Outcomes</w:t>
      </w:r>
      <w:r w:rsidR="00004702" w:rsidRPr="005C712B">
        <w:rPr>
          <w:rFonts w:ascii="Verdana" w:hAnsi="Verdana"/>
          <w:color w:val="808080" w:themeColor="background1" w:themeShade="80"/>
          <w:sz w:val="18"/>
          <w:szCs w:val="18"/>
        </w:rPr>
        <w:t>,</w:t>
      </w:r>
      <w:r w:rsidRPr="005C712B">
        <w:rPr>
          <w:rFonts w:ascii="Verdana" w:hAnsi="Verdana"/>
          <w:color w:val="808080" w:themeColor="background1" w:themeShade="80"/>
          <w:sz w:val="18"/>
          <w:szCs w:val="18"/>
        </w:rPr>
        <w:t xml:space="preserve"> including primary &amp; secondary endpoints, PROs, Adverse Events (AEs)</w:t>
      </w:r>
      <w:r w:rsidR="000F094F" w:rsidRPr="005C712B">
        <w:rPr>
          <w:rFonts w:ascii="Verdana" w:hAnsi="Verdana"/>
          <w:color w:val="808080" w:themeColor="background1" w:themeShade="80"/>
          <w:sz w:val="18"/>
          <w:szCs w:val="18"/>
        </w:rPr>
        <w:t>;</w:t>
      </w:r>
    </w:p>
    <w:p w14:paraId="339CE3E2" w14:textId="47619789" w:rsidR="00B676E2" w:rsidRPr="005C712B" w:rsidRDefault="0035274E" w:rsidP="009C6474">
      <w:pPr>
        <w:pStyle w:val="DraftingNotesAgency"/>
        <w:numPr>
          <w:ilvl w:val="0"/>
          <w:numId w:val="4"/>
        </w:numPr>
        <w:jc w:val="both"/>
        <w:rPr>
          <w:rFonts w:ascii="Verdana" w:hAnsi="Verdana"/>
          <w:color w:val="808080" w:themeColor="background1" w:themeShade="80"/>
          <w:sz w:val="18"/>
          <w:szCs w:val="18"/>
        </w:rPr>
      </w:pPr>
      <w:r w:rsidRPr="005C712B">
        <w:rPr>
          <w:rFonts w:ascii="Verdana" w:hAnsi="Verdana"/>
          <w:color w:val="808080" w:themeColor="background1" w:themeShade="80"/>
          <w:sz w:val="18"/>
          <w:szCs w:val="18"/>
        </w:rPr>
        <w:t>Study Design</w:t>
      </w:r>
      <w:r w:rsidR="00004702" w:rsidRPr="005C712B">
        <w:rPr>
          <w:rFonts w:ascii="Verdana" w:hAnsi="Verdana"/>
          <w:color w:val="808080" w:themeColor="background1" w:themeShade="80"/>
          <w:sz w:val="18"/>
          <w:szCs w:val="18"/>
        </w:rPr>
        <w:t>,</w:t>
      </w:r>
      <w:r w:rsidRPr="005C712B">
        <w:rPr>
          <w:rFonts w:ascii="Verdana" w:hAnsi="Verdana"/>
          <w:color w:val="808080" w:themeColor="background1" w:themeShade="80"/>
          <w:sz w:val="18"/>
          <w:szCs w:val="18"/>
        </w:rPr>
        <w:t xml:space="preserve"> including </w:t>
      </w:r>
      <w:proofErr w:type="spellStart"/>
      <w:r w:rsidRPr="005C712B">
        <w:rPr>
          <w:rFonts w:ascii="Verdana" w:hAnsi="Verdana"/>
          <w:color w:val="808080" w:themeColor="background1" w:themeShade="80"/>
          <w:sz w:val="18"/>
          <w:szCs w:val="18"/>
        </w:rPr>
        <w:t>randomisation</w:t>
      </w:r>
      <w:proofErr w:type="spellEnd"/>
      <w:r w:rsidRPr="005C712B">
        <w:rPr>
          <w:rFonts w:ascii="Verdana" w:hAnsi="Verdana"/>
          <w:color w:val="808080" w:themeColor="background1" w:themeShade="80"/>
          <w:sz w:val="18"/>
          <w:szCs w:val="18"/>
        </w:rPr>
        <w:t>, duration, statistical methods, time point frequency of data collection</w:t>
      </w:r>
      <w:r w:rsidR="000F094F" w:rsidRPr="005C712B">
        <w:rPr>
          <w:rFonts w:ascii="Verdana" w:hAnsi="Verdana"/>
          <w:color w:val="808080" w:themeColor="background1" w:themeShade="80"/>
          <w:sz w:val="18"/>
          <w:szCs w:val="18"/>
        </w:rPr>
        <w:t>.</w:t>
      </w:r>
    </w:p>
    <w:p w14:paraId="24DF2BB8" w14:textId="60F829E5" w:rsidR="00B676E2" w:rsidRPr="005C712B" w:rsidRDefault="0035274E" w:rsidP="009C6474">
      <w:pPr>
        <w:pStyle w:val="DraftingNotesAgency"/>
        <w:jc w:val="both"/>
        <w:rPr>
          <w:rFonts w:ascii="Verdana" w:hAnsi="Verdana"/>
          <w:color w:val="808080" w:themeColor="background1" w:themeShade="80"/>
          <w:sz w:val="18"/>
          <w:szCs w:val="18"/>
        </w:rPr>
      </w:pPr>
      <w:r w:rsidRPr="005C712B">
        <w:rPr>
          <w:rFonts w:ascii="Verdana" w:hAnsi="Verdana"/>
          <w:color w:val="808080" w:themeColor="background1" w:themeShade="80"/>
          <w:sz w:val="18"/>
          <w:szCs w:val="18"/>
        </w:rPr>
        <w:t xml:space="preserve">The topics listed above are essential for the discussion with HTA bodies. Therefore, justified proposals for each of them should appear in the Applicant’s position if they are to be discussed during the meeting. Otherwise, they should be clearly stated in section 3.3.1 Planned </w:t>
      </w:r>
      <w:r w:rsidR="00490BC6" w:rsidRPr="005C712B">
        <w:rPr>
          <w:rFonts w:ascii="Verdana" w:hAnsi="Verdana"/>
          <w:color w:val="808080" w:themeColor="background1" w:themeShade="80"/>
          <w:sz w:val="18"/>
          <w:szCs w:val="18"/>
        </w:rPr>
        <w:t xml:space="preserve">clinical </w:t>
      </w:r>
      <w:r w:rsidRPr="005C712B">
        <w:rPr>
          <w:rFonts w:ascii="Verdana" w:hAnsi="Verdana"/>
          <w:color w:val="808080" w:themeColor="background1" w:themeShade="80"/>
          <w:sz w:val="18"/>
          <w:szCs w:val="18"/>
        </w:rPr>
        <w:t>trials.]</w:t>
      </w:r>
    </w:p>
    <w:p w14:paraId="29833857" w14:textId="77777777" w:rsidR="000F094F" w:rsidRPr="005C712B" w:rsidRDefault="000F094F" w:rsidP="000F094F">
      <w:pPr>
        <w:pStyle w:val="BodytextAgency"/>
      </w:pPr>
    </w:p>
    <w:p w14:paraId="209D0AC9" w14:textId="6AD7CABC" w:rsidR="00B676E2" w:rsidRPr="005C712B" w:rsidRDefault="0035274E" w:rsidP="009C6474">
      <w:pPr>
        <w:pStyle w:val="Titre3"/>
        <w:numPr>
          <w:ilvl w:val="2"/>
          <w:numId w:val="2"/>
        </w:numPr>
        <w:jc w:val="both"/>
      </w:pPr>
      <w:r w:rsidRPr="005C712B">
        <w:t xml:space="preserve">&lt; </w:t>
      </w:r>
      <w:r w:rsidR="00131DAA" w:rsidRPr="005C712B">
        <w:t>Regulatory questions</w:t>
      </w:r>
      <w:r w:rsidRPr="005C712B">
        <w:t>&gt;</w:t>
      </w:r>
    </w:p>
    <w:p w14:paraId="43B38BCC" w14:textId="77777777" w:rsidR="00B676E2" w:rsidRPr="005C712B" w:rsidRDefault="0035274E" w:rsidP="009C6474">
      <w:pPr>
        <w:pStyle w:val="Lgende"/>
        <w:jc w:val="both"/>
      </w:pPr>
      <w:r w:rsidRPr="005C712B">
        <w:t>Question {X}</w:t>
      </w:r>
    </w:p>
    <w:p w14:paraId="5A06F596" w14:textId="77777777" w:rsidR="00B676E2" w:rsidRPr="005C712B" w:rsidRDefault="0035274E" w:rsidP="009C6474">
      <w:pPr>
        <w:spacing w:after="140" w:line="280" w:lineRule="atLeast"/>
        <w:jc w:val="both"/>
        <w:rPr>
          <w:rFonts w:ascii="Verdana" w:hAnsi="Verdana"/>
          <w:i w:val="0"/>
          <w:iCs w:val="0"/>
          <w:color w:val="808080" w:themeColor="background1" w:themeShade="80"/>
          <w:sz w:val="18"/>
          <w:szCs w:val="18"/>
          <w:lang w:val="en-US"/>
        </w:rPr>
      </w:pPr>
      <w:r w:rsidRPr="005C712B">
        <w:rPr>
          <w:rFonts w:ascii="Verdana" w:hAnsi="Verdana"/>
          <w:i w:val="0"/>
          <w:iCs w:val="0"/>
          <w:color w:val="808080" w:themeColor="background1" w:themeShade="80"/>
          <w:sz w:val="18"/>
          <w:szCs w:val="18"/>
          <w:lang w:val="en-US"/>
        </w:rPr>
        <w:t>{}</w:t>
      </w:r>
    </w:p>
    <w:p w14:paraId="58086B95" w14:textId="77777777" w:rsidR="00B676E2" w:rsidRPr="005C712B" w:rsidRDefault="0035274E" w:rsidP="009C6474">
      <w:pPr>
        <w:pStyle w:val="Lgende"/>
        <w:jc w:val="both"/>
      </w:pPr>
      <w:r w:rsidRPr="005C712B">
        <w:t>Applicant’s position</w:t>
      </w:r>
    </w:p>
    <w:p w14:paraId="56142924" w14:textId="77777777" w:rsidR="00B676E2" w:rsidRPr="005C712B" w:rsidRDefault="00B676E2" w:rsidP="009C6474">
      <w:pPr>
        <w:spacing w:after="140" w:line="280" w:lineRule="atLeast"/>
        <w:jc w:val="both"/>
        <w:rPr>
          <w:b/>
          <w:bCs/>
        </w:rPr>
      </w:pPr>
    </w:p>
    <w:p w14:paraId="5E7B2723" w14:textId="77777777" w:rsidR="00B676E2" w:rsidRPr="005C712B" w:rsidRDefault="0035274E" w:rsidP="009C6474">
      <w:pPr>
        <w:pStyle w:val="Titre3"/>
        <w:numPr>
          <w:ilvl w:val="2"/>
          <w:numId w:val="2"/>
        </w:numPr>
        <w:jc w:val="both"/>
      </w:pPr>
      <w:r w:rsidRPr="005C712B">
        <w:t>&lt;Regulators’ &amp; HTAB Questions&gt;</w:t>
      </w:r>
    </w:p>
    <w:p w14:paraId="43866BF2" w14:textId="6B6099E5" w:rsidR="008F00B6" w:rsidRPr="005C712B" w:rsidRDefault="0035274E" w:rsidP="009C6474">
      <w:pPr>
        <w:pStyle w:val="Textkrper"/>
        <w:ind w:left="0" w:right="153"/>
        <w:jc w:val="both"/>
        <w:rPr>
          <w:rFonts w:ascii="Verdana" w:eastAsia="Arial Unicode MS" w:hAnsi="Verdana" w:cs="Arial Unicode MS"/>
          <w:color w:val="808080" w:themeColor="background1" w:themeShade="80"/>
          <w:sz w:val="18"/>
          <w:szCs w:val="18"/>
          <w:bdr w:val="nil"/>
          <w:lang w:eastAsia="de-DE"/>
        </w:rPr>
      </w:pPr>
      <w:r w:rsidRPr="005C712B">
        <w:rPr>
          <w:rFonts w:ascii="Verdana" w:hAnsi="Verdana"/>
          <w:color w:val="808080" w:themeColor="background1" w:themeShade="80"/>
          <w:sz w:val="18"/>
          <w:szCs w:val="18"/>
        </w:rPr>
        <w:t>[</w:t>
      </w:r>
      <w:r w:rsidR="008F00B6" w:rsidRPr="005C712B">
        <w:rPr>
          <w:rFonts w:ascii="Verdana" w:eastAsia="Arial Unicode MS" w:hAnsi="Verdana" w:cs="Arial Unicode MS"/>
          <w:color w:val="808080" w:themeColor="background1" w:themeShade="80"/>
          <w:sz w:val="18"/>
          <w:szCs w:val="18"/>
          <w:bdr w:val="nil"/>
          <w:lang w:eastAsia="de-DE"/>
        </w:rPr>
        <w:t xml:space="preserve">Please note that there is no option for a follow-up consultation with </w:t>
      </w:r>
      <w:r w:rsidR="00F04961" w:rsidRPr="005C712B">
        <w:rPr>
          <w:rFonts w:ascii="Verdana" w:eastAsia="Arial Unicode MS" w:hAnsi="Verdana" w:cs="Arial Unicode MS"/>
          <w:color w:val="808080" w:themeColor="background1" w:themeShade="80"/>
          <w:sz w:val="18"/>
          <w:szCs w:val="18"/>
          <w:bdr w:val="nil"/>
          <w:lang w:eastAsia="de-DE"/>
        </w:rPr>
        <w:t xml:space="preserve">the </w:t>
      </w:r>
      <w:proofErr w:type="spellStart"/>
      <w:r w:rsidR="00F04961" w:rsidRPr="005C712B">
        <w:rPr>
          <w:rFonts w:ascii="Verdana" w:eastAsia="Arial Unicode MS" w:hAnsi="Verdana" w:cs="Arial Unicode MS"/>
          <w:color w:val="808080" w:themeColor="background1" w:themeShade="80"/>
          <w:sz w:val="18"/>
          <w:szCs w:val="18"/>
          <w:bdr w:val="nil"/>
          <w:lang w:eastAsia="de-DE"/>
        </w:rPr>
        <w:t>HTA</w:t>
      </w:r>
      <w:r w:rsidR="00246891" w:rsidRPr="005C712B">
        <w:rPr>
          <w:rFonts w:ascii="Verdana" w:eastAsia="Arial Unicode MS" w:hAnsi="Verdana" w:cs="Arial Unicode MS"/>
          <w:color w:val="808080" w:themeColor="background1" w:themeShade="80"/>
          <w:sz w:val="18"/>
          <w:szCs w:val="18"/>
          <w:bdr w:val="nil"/>
          <w:lang w:eastAsia="de-DE"/>
        </w:rPr>
        <w:t>bs</w:t>
      </w:r>
      <w:proofErr w:type="spellEnd"/>
      <w:r w:rsidR="008F00B6" w:rsidRPr="005C712B">
        <w:rPr>
          <w:rFonts w:ascii="Verdana" w:eastAsia="Arial Unicode MS" w:hAnsi="Verdana" w:cs="Arial Unicode MS"/>
          <w:color w:val="808080" w:themeColor="background1" w:themeShade="80"/>
          <w:sz w:val="18"/>
          <w:szCs w:val="18"/>
          <w:bdr w:val="nil"/>
          <w:lang w:eastAsia="de-DE"/>
        </w:rPr>
        <w:t xml:space="preserve"> during the </w:t>
      </w:r>
      <w:r w:rsidR="00F04961" w:rsidRPr="005C712B">
        <w:rPr>
          <w:rFonts w:ascii="Verdana" w:eastAsia="Arial Unicode MS" w:hAnsi="Verdana" w:cs="Arial Unicode MS"/>
          <w:color w:val="808080" w:themeColor="background1" w:themeShade="80"/>
          <w:sz w:val="18"/>
          <w:szCs w:val="18"/>
          <w:bdr w:val="nil"/>
          <w:lang w:eastAsia="de-DE"/>
        </w:rPr>
        <w:t xml:space="preserve">interim period until </w:t>
      </w:r>
      <w:r w:rsidR="00246891" w:rsidRPr="005C712B">
        <w:rPr>
          <w:rFonts w:ascii="Verdana" w:eastAsia="Arial Unicode MS" w:hAnsi="Verdana" w:cs="Arial Unicode MS"/>
          <w:color w:val="808080" w:themeColor="background1" w:themeShade="80"/>
          <w:sz w:val="18"/>
          <w:szCs w:val="18"/>
          <w:bdr w:val="nil"/>
          <w:lang w:eastAsia="de-DE"/>
        </w:rPr>
        <w:t xml:space="preserve">December </w:t>
      </w:r>
      <w:r w:rsidR="00F04961" w:rsidRPr="005C712B">
        <w:rPr>
          <w:rFonts w:ascii="Verdana" w:eastAsia="Arial Unicode MS" w:hAnsi="Verdana" w:cs="Arial Unicode MS"/>
          <w:color w:val="808080" w:themeColor="background1" w:themeShade="80"/>
          <w:sz w:val="18"/>
          <w:szCs w:val="18"/>
          <w:bdr w:val="nil"/>
          <w:lang w:eastAsia="de-DE"/>
        </w:rPr>
        <w:t>2024</w:t>
      </w:r>
      <w:r w:rsidR="008F00B6" w:rsidRPr="005C712B">
        <w:rPr>
          <w:rFonts w:ascii="Verdana" w:eastAsia="Arial Unicode MS" w:hAnsi="Verdana" w:cs="Arial Unicode MS"/>
          <w:color w:val="808080" w:themeColor="background1" w:themeShade="80"/>
          <w:sz w:val="18"/>
          <w:szCs w:val="18"/>
          <w:bdr w:val="nil"/>
          <w:lang w:eastAsia="de-DE"/>
        </w:rPr>
        <w:t xml:space="preserve">. All relevant questions must be submitted in this </w:t>
      </w:r>
      <w:r w:rsidR="00DA7B97" w:rsidRPr="005C712B">
        <w:rPr>
          <w:rFonts w:ascii="Verdana" w:eastAsia="Arial Unicode MS" w:hAnsi="Verdana" w:cs="Arial Unicode MS"/>
          <w:color w:val="808080" w:themeColor="background1" w:themeShade="80"/>
          <w:sz w:val="18"/>
          <w:szCs w:val="18"/>
          <w:bdr w:val="nil"/>
          <w:lang w:eastAsia="de-DE"/>
        </w:rPr>
        <w:t>b</w:t>
      </w:r>
      <w:r w:rsidR="00056BE2" w:rsidRPr="005C712B">
        <w:rPr>
          <w:rFonts w:ascii="Verdana" w:eastAsia="Arial Unicode MS" w:hAnsi="Verdana" w:cs="Arial Unicode MS"/>
          <w:color w:val="808080" w:themeColor="background1" w:themeShade="80"/>
          <w:sz w:val="18"/>
          <w:szCs w:val="18"/>
          <w:bdr w:val="nil"/>
          <w:lang w:eastAsia="de-DE"/>
        </w:rPr>
        <w:t>riefing</w:t>
      </w:r>
      <w:r w:rsidR="008F00B6" w:rsidRPr="005C712B">
        <w:rPr>
          <w:rFonts w:ascii="Verdana" w:eastAsia="Arial Unicode MS" w:hAnsi="Verdana" w:cs="Arial Unicode MS"/>
          <w:color w:val="808080" w:themeColor="background1" w:themeShade="80"/>
          <w:sz w:val="18"/>
          <w:szCs w:val="18"/>
          <w:bdr w:val="nil"/>
          <w:lang w:eastAsia="de-DE"/>
        </w:rPr>
        <w:t xml:space="preserve"> document. </w:t>
      </w:r>
    </w:p>
    <w:p w14:paraId="24AF645B" w14:textId="77A9B40C" w:rsidR="000F094F" w:rsidRPr="005C712B" w:rsidRDefault="000F094F" w:rsidP="009C6474">
      <w:pPr>
        <w:pStyle w:val="Textkrper"/>
        <w:ind w:left="0" w:right="153"/>
        <w:jc w:val="both"/>
        <w:rPr>
          <w:rFonts w:ascii="Verdana" w:hAnsi="Verdana"/>
          <w:color w:val="808080" w:themeColor="background1" w:themeShade="80"/>
          <w:sz w:val="18"/>
          <w:szCs w:val="18"/>
        </w:rPr>
      </w:pPr>
    </w:p>
    <w:p w14:paraId="35995A7C" w14:textId="36BF716D" w:rsidR="00B676E2" w:rsidRPr="005C712B" w:rsidRDefault="0035274E" w:rsidP="009C6474">
      <w:pPr>
        <w:spacing w:after="140" w:line="280" w:lineRule="atLeast"/>
        <w:jc w:val="both"/>
        <w:rPr>
          <w:rFonts w:ascii="Verdana" w:hAnsi="Verdana"/>
          <w:i w:val="0"/>
          <w:iCs w:val="0"/>
          <w:color w:val="808080" w:themeColor="background1" w:themeShade="80"/>
          <w:sz w:val="18"/>
          <w:szCs w:val="18"/>
          <w:lang w:val="en-US"/>
        </w:rPr>
      </w:pPr>
      <w:r w:rsidRPr="005C712B">
        <w:rPr>
          <w:rFonts w:ascii="Verdana" w:hAnsi="Verdana"/>
          <w:i w:val="0"/>
          <w:iCs w:val="0"/>
          <w:color w:val="808080" w:themeColor="background1" w:themeShade="80"/>
          <w:sz w:val="18"/>
          <w:szCs w:val="18"/>
          <w:lang w:val="en-US"/>
        </w:rPr>
        <w:t xml:space="preserve">Questions should be presented following the topics </w:t>
      </w:r>
      <w:r w:rsidR="00490BC6" w:rsidRPr="005C712B">
        <w:rPr>
          <w:rFonts w:ascii="Verdana" w:hAnsi="Verdana"/>
          <w:i w:val="0"/>
          <w:iCs w:val="0"/>
          <w:color w:val="808080" w:themeColor="background1" w:themeShade="80"/>
          <w:sz w:val="18"/>
          <w:szCs w:val="18"/>
          <w:lang w:val="en-US"/>
        </w:rPr>
        <w:t xml:space="preserve">as </w:t>
      </w:r>
      <w:r w:rsidRPr="005C712B">
        <w:rPr>
          <w:rFonts w:ascii="Verdana" w:hAnsi="Verdana"/>
          <w:i w:val="0"/>
          <w:iCs w:val="0"/>
          <w:color w:val="808080" w:themeColor="background1" w:themeShade="80"/>
          <w:sz w:val="18"/>
          <w:szCs w:val="18"/>
          <w:lang w:val="en-US"/>
        </w:rPr>
        <w:t>described abov</w:t>
      </w:r>
      <w:r w:rsidR="00490BC6" w:rsidRPr="005C712B">
        <w:rPr>
          <w:rFonts w:ascii="Verdana" w:hAnsi="Verdana"/>
          <w:i w:val="0"/>
          <w:iCs w:val="0"/>
          <w:color w:val="808080" w:themeColor="background1" w:themeShade="80"/>
          <w:sz w:val="18"/>
          <w:szCs w:val="18"/>
          <w:lang w:val="en-US"/>
        </w:rPr>
        <w:t>e.</w:t>
      </w:r>
      <w:r w:rsidRPr="005C712B">
        <w:rPr>
          <w:rFonts w:ascii="Verdana" w:hAnsi="Verdana"/>
          <w:i w:val="0"/>
          <w:iCs w:val="0"/>
          <w:color w:val="808080" w:themeColor="background1" w:themeShade="80"/>
          <w:sz w:val="18"/>
          <w:szCs w:val="18"/>
          <w:lang w:val="en-US"/>
        </w:rPr>
        <w:t>]</w:t>
      </w:r>
    </w:p>
    <w:p w14:paraId="573108AF" w14:textId="77777777" w:rsidR="00B676E2" w:rsidRPr="005C712B" w:rsidRDefault="0035274E" w:rsidP="009C6474">
      <w:pPr>
        <w:pStyle w:val="No-numheading2Agency"/>
        <w:jc w:val="both"/>
        <w:rPr>
          <w:lang w:val="fr-FR"/>
        </w:rPr>
      </w:pPr>
      <w:r w:rsidRPr="005C712B">
        <w:rPr>
          <w:lang w:val="fr-FR"/>
        </w:rPr>
        <w:t xml:space="preserve">Questions </w:t>
      </w:r>
      <w:proofErr w:type="spellStart"/>
      <w:r w:rsidRPr="005C712B">
        <w:rPr>
          <w:lang w:val="fr-FR"/>
        </w:rPr>
        <w:t>regarding</w:t>
      </w:r>
      <w:proofErr w:type="spellEnd"/>
      <w:r w:rsidRPr="005C712B">
        <w:rPr>
          <w:lang w:val="fr-FR"/>
        </w:rPr>
        <w:t xml:space="preserve"> population</w:t>
      </w:r>
    </w:p>
    <w:p w14:paraId="0F26FFEA" w14:textId="77777777" w:rsidR="00B676E2" w:rsidRPr="005C712B" w:rsidRDefault="0035274E" w:rsidP="009C6474">
      <w:pPr>
        <w:pStyle w:val="Lgende"/>
        <w:jc w:val="both"/>
        <w:rPr>
          <w:lang w:val="fr-FR"/>
        </w:rPr>
      </w:pPr>
      <w:r w:rsidRPr="005C712B">
        <w:rPr>
          <w:lang w:val="fr-FR"/>
        </w:rPr>
        <w:t>Question {X}</w:t>
      </w:r>
    </w:p>
    <w:p w14:paraId="66345B6B" w14:textId="77777777" w:rsidR="00B676E2" w:rsidRPr="005C712B" w:rsidRDefault="0035274E" w:rsidP="009C6474">
      <w:pPr>
        <w:spacing w:after="140" w:line="280" w:lineRule="atLeast"/>
        <w:jc w:val="both"/>
        <w:rPr>
          <w:rFonts w:ascii="Verdana" w:hAnsi="Verdana"/>
          <w:i w:val="0"/>
          <w:iCs w:val="0"/>
          <w:color w:val="808080" w:themeColor="background1" w:themeShade="80"/>
          <w:sz w:val="18"/>
          <w:szCs w:val="18"/>
          <w:lang w:val="en-US"/>
        </w:rPr>
      </w:pPr>
      <w:r w:rsidRPr="005C712B">
        <w:rPr>
          <w:rFonts w:ascii="Verdana" w:hAnsi="Verdana"/>
          <w:i w:val="0"/>
          <w:iCs w:val="0"/>
          <w:color w:val="808080" w:themeColor="background1" w:themeShade="80"/>
          <w:sz w:val="18"/>
          <w:szCs w:val="18"/>
          <w:lang w:val="en-US"/>
        </w:rPr>
        <w:t>{}</w:t>
      </w:r>
    </w:p>
    <w:p w14:paraId="01A4068B" w14:textId="77777777" w:rsidR="00B676E2" w:rsidRPr="005C712B" w:rsidRDefault="0035274E" w:rsidP="009C6474">
      <w:pPr>
        <w:pStyle w:val="Lgende"/>
        <w:jc w:val="both"/>
        <w:rPr>
          <w:lang w:val="fr-FR"/>
        </w:rPr>
      </w:pPr>
      <w:proofErr w:type="spellStart"/>
      <w:r w:rsidRPr="005C712B">
        <w:rPr>
          <w:lang w:val="fr-FR"/>
        </w:rPr>
        <w:t>Applicant’s</w:t>
      </w:r>
      <w:proofErr w:type="spellEnd"/>
      <w:r w:rsidRPr="005C712B">
        <w:rPr>
          <w:lang w:val="fr-FR"/>
        </w:rPr>
        <w:t xml:space="preserve"> position</w:t>
      </w:r>
    </w:p>
    <w:p w14:paraId="0C9BC0D7" w14:textId="77777777" w:rsidR="00B676E2" w:rsidRPr="005C712B" w:rsidRDefault="0035274E" w:rsidP="009C6474">
      <w:pPr>
        <w:spacing w:after="140" w:line="280" w:lineRule="atLeast"/>
        <w:jc w:val="both"/>
        <w:rPr>
          <w:rFonts w:ascii="Verdana" w:hAnsi="Verdana"/>
          <w:i w:val="0"/>
          <w:iCs w:val="0"/>
          <w:color w:val="808080" w:themeColor="background1" w:themeShade="80"/>
          <w:sz w:val="18"/>
          <w:szCs w:val="18"/>
          <w:lang w:val="en-US"/>
        </w:rPr>
      </w:pPr>
      <w:r w:rsidRPr="005C712B">
        <w:rPr>
          <w:rFonts w:ascii="Verdana" w:hAnsi="Verdana"/>
          <w:i w:val="0"/>
          <w:iCs w:val="0"/>
          <w:color w:val="808080" w:themeColor="background1" w:themeShade="80"/>
          <w:sz w:val="18"/>
          <w:szCs w:val="18"/>
          <w:lang w:val="en-US"/>
        </w:rPr>
        <w:t>{}</w:t>
      </w:r>
    </w:p>
    <w:p w14:paraId="4E41B061" w14:textId="77777777" w:rsidR="00B676E2" w:rsidRPr="005C712B" w:rsidRDefault="00B676E2" w:rsidP="009C6474">
      <w:pPr>
        <w:spacing w:after="140" w:line="280" w:lineRule="atLeast"/>
        <w:jc w:val="both"/>
        <w:rPr>
          <w:lang w:val="fr-FR"/>
        </w:rPr>
      </w:pPr>
    </w:p>
    <w:p w14:paraId="49184806" w14:textId="77777777" w:rsidR="00B676E2" w:rsidRPr="005C712B" w:rsidRDefault="0035274E" w:rsidP="009C6474">
      <w:pPr>
        <w:pStyle w:val="No-numheading2Agency"/>
        <w:jc w:val="both"/>
        <w:rPr>
          <w:lang w:val="fr-FR"/>
        </w:rPr>
      </w:pPr>
      <w:r w:rsidRPr="005C712B">
        <w:rPr>
          <w:lang w:val="fr-FR"/>
        </w:rPr>
        <w:t xml:space="preserve">Questions </w:t>
      </w:r>
      <w:proofErr w:type="spellStart"/>
      <w:r w:rsidRPr="005C712B">
        <w:rPr>
          <w:lang w:val="fr-FR"/>
        </w:rPr>
        <w:t>regarding</w:t>
      </w:r>
      <w:proofErr w:type="spellEnd"/>
      <w:r w:rsidRPr="005C712B">
        <w:rPr>
          <w:lang w:val="fr-FR"/>
        </w:rPr>
        <w:t xml:space="preserve"> intervention</w:t>
      </w:r>
    </w:p>
    <w:p w14:paraId="438FFAFA" w14:textId="77777777" w:rsidR="00B676E2" w:rsidRPr="005C712B" w:rsidRDefault="0035274E" w:rsidP="009C6474">
      <w:pPr>
        <w:pStyle w:val="Lgende"/>
        <w:jc w:val="both"/>
        <w:rPr>
          <w:lang w:val="fr-FR"/>
        </w:rPr>
      </w:pPr>
      <w:r w:rsidRPr="005C712B">
        <w:rPr>
          <w:lang w:val="fr-FR"/>
        </w:rPr>
        <w:t>Question {X}</w:t>
      </w:r>
    </w:p>
    <w:p w14:paraId="059C18C6" w14:textId="77777777" w:rsidR="00B676E2" w:rsidRPr="005C712B" w:rsidRDefault="0035274E" w:rsidP="009C6474">
      <w:pPr>
        <w:spacing w:after="140" w:line="280" w:lineRule="atLeast"/>
        <w:jc w:val="both"/>
        <w:rPr>
          <w:rFonts w:ascii="Verdana" w:hAnsi="Verdana"/>
          <w:i w:val="0"/>
          <w:iCs w:val="0"/>
          <w:color w:val="808080" w:themeColor="background1" w:themeShade="80"/>
          <w:sz w:val="18"/>
          <w:szCs w:val="18"/>
          <w:lang w:val="en-US"/>
        </w:rPr>
      </w:pPr>
      <w:r w:rsidRPr="005C712B">
        <w:rPr>
          <w:rFonts w:ascii="Verdana" w:hAnsi="Verdana"/>
          <w:i w:val="0"/>
          <w:iCs w:val="0"/>
          <w:color w:val="808080" w:themeColor="background1" w:themeShade="80"/>
          <w:sz w:val="18"/>
          <w:szCs w:val="18"/>
          <w:lang w:val="en-US"/>
        </w:rPr>
        <w:t>{}</w:t>
      </w:r>
    </w:p>
    <w:p w14:paraId="506F1023" w14:textId="77777777" w:rsidR="00B676E2" w:rsidRPr="005C712B" w:rsidRDefault="0035274E" w:rsidP="009C6474">
      <w:pPr>
        <w:pStyle w:val="Lgende"/>
        <w:jc w:val="both"/>
        <w:rPr>
          <w:lang w:val="fr-FR"/>
        </w:rPr>
      </w:pPr>
      <w:proofErr w:type="spellStart"/>
      <w:r w:rsidRPr="005C712B">
        <w:rPr>
          <w:lang w:val="fr-FR"/>
        </w:rPr>
        <w:t>Applicant’s</w:t>
      </w:r>
      <w:proofErr w:type="spellEnd"/>
      <w:r w:rsidRPr="005C712B">
        <w:rPr>
          <w:lang w:val="fr-FR"/>
        </w:rPr>
        <w:t xml:space="preserve"> position</w:t>
      </w:r>
    </w:p>
    <w:p w14:paraId="4FCAEEFF" w14:textId="77777777" w:rsidR="00B676E2" w:rsidRPr="005C712B" w:rsidRDefault="0035274E" w:rsidP="009C6474">
      <w:pPr>
        <w:spacing w:after="140" w:line="280" w:lineRule="atLeast"/>
        <w:jc w:val="both"/>
        <w:rPr>
          <w:rFonts w:ascii="Verdana" w:hAnsi="Verdana"/>
          <w:i w:val="0"/>
          <w:iCs w:val="0"/>
          <w:color w:val="808080" w:themeColor="background1" w:themeShade="80"/>
          <w:sz w:val="18"/>
          <w:szCs w:val="18"/>
          <w:lang w:val="en-US"/>
        </w:rPr>
      </w:pPr>
      <w:r w:rsidRPr="005C712B">
        <w:rPr>
          <w:rFonts w:ascii="Verdana" w:hAnsi="Verdana"/>
          <w:i w:val="0"/>
          <w:iCs w:val="0"/>
          <w:color w:val="808080" w:themeColor="background1" w:themeShade="80"/>
          <w:sz w:val="18"/>
          <w:szCs w:val="18"/>
          <w:lang w:val="en-US"/>
        </w:rPr>
        <w:t>{}</w:t>
      </w:r>
    </w:p>
    <w:p w14:paraId="373F9623" w14:textId="77777777" w:rsidR="00B676E2" w:rsidRPr="005C712B" w:rsidRDefault="00B676E2" w:rsidP="009C6474">
      <w:pPr>
        <w:pStyle w:val="BodytextAgency"/>
        <w:jc w:val="both"/>
      </w:pPr>
    </w:p>
    <w:p w14:paraId="1D6F8CF7" w14:textId="77777777" w:rsidR="00B676E2" w:rsidRPr="005C712B" w:rsidRDefault="0035274E" w:rsidP="009C6474">
      <w:pPr>
        <w:pStyle w:val="No-numheading2Agency"/>
        <w:jc w:val="both"/>
      </w:pPr>
      <w:r w:rsidRPr="005C712B">
        <w:t>Questions regarding outcomes</w:t>
      </w:r>
    </w:p>
    <w:p w14:paraId="5B7FA7CF" w14:textId="77777777" w:rsidR="00B676E2" w:rsidRPr="005C712B" w:rsidRDefault="0035274E" w:rsidP="009C6474">
      <w:pPr>
        <w:pStyle w:val="Lgende"/>
        <w:jc w:val="both"/>
      </w:pPr>
      <w:r w:rsidRPr="005C712B">
        <w:t>Question {X}</w:t>
      </w:r>
    </w:p>
    <w:p w14:paraId="161F9534" w14:textId="77777777" w:rsidR="004028BA" w:rsidRPr="005C712B" w:rsidRDefault="004028BA" w:rsidP="009C6474">
      <w:pPr>
        <w:spacing w:after="140" w:line="280" w:lineRule="atLeast"/>
        <w:jc w:val="both"/>
        <w:rPr>
          <w:rFonts w:ascii="Verdana" w:hAnsi="Verdana"/>
          <w:i w:val="0"/>
          <w:iCs w:val="0"/>
          <w:color w:val="808080" w:themeColor="background1" w:themeShade="80"/>
          <w:sz w:val="18"/>
          <w:szCs w:val="18"/>
          <w:lang w:val="en-US"/>
        </w:rPr>
      </w:pPr>
      <w:r w:rsidRPr="005C712B">
        <w:rPr>
          <w:rFonts w:ascii="Verdana" w:hAnsi="Verdana"/>
          <w:i w:val="0"/>
          <w:iCs w:val="0"/>
          <w:color w:val="808080" w:themeColor="background1" w:themeShade="80"/>
          <w:sz w:val="18"/>
          <w:szCs w:val="18"/>
          <w:lang w:val="en-US"/>
        </w:rPr>
        <w:t>{}</w:t>
      </w:r>
    </w:p>
    <w:p w14:paraId="2FDC026C" w14:textId="77777777" w:rsidR="00B676E2" w:rsidRPr="005C712B" w:rsidRDefault="0035274E" w:rsidP="009C6474">
      <w:pPr>
        <w:pStyle w:val="Lgende"/>
        <w:jc w:val="both"/>
      </w:pPr>
      <w:r w:rsidRPr="005C712B">
        <w:t>Applicant’s position</w:t>
      </w:r>
    </w:p>
    <w:p w14:paraId="3F9D2A71" w14:textId="32E8324D" w:rsidR="00B676E2" w:rsidRPr="005C712B" w:rsidRDefault="0035274E" w:rsidP="000F094F">
      <w:pPr>
        <w:spacing w:after="140" w:line="280" w:lineRule="atLeast"/>
        <w:jc w:val="both"/>
        <w:rPr>
          <w:rFonts w:ascii="Verdana" w:hAnsi="Verdana"/>
          <w:i w:val="0"/>
          <w:iCs w:val="0"/>
          <w:color w:val="808080" w:themeColor="background1" w:themeShade="80"/>
          <w:sz w:val="18"/>
          <w:szCs w:val="18"/>
          <w:lang w:val="en-US"/>
        </w:rPr>
      </w:pPr>
      <w:r w:rsidRPr="005C712B">
        <w:rPr>
          <w:rFonts w:ascii="Verdana" w:hAnsi="Verdana"/>
          <w:i w:val="0"/>
          <w:iCs w:val="0"/>
          <w:color w:val="808080" w:themeColor="background1" w:themeShade="80"/>
          <w:sz w:val="18"/>
          <w:szCs w:val="18"/>
          <w:lang w:val="en-US"/>
        </w:rPr>
        <w:t>{}</w:t>
      </w:r>
    </w:p>
    <w:p w14:paraId="0B720859" w14:textId="77777777" w:rsidR="00B676E2" w:rsidRPr="005C712B" w:rsidRDefault="0035274E" w:rsidP="009C6474">
      <w:pPr>
        <w:pStyle w:val="No-numheading2Agency"/>
        <w:jc w:val="both"/>
      </w:pPr>
      <w:r w:rsidRPr="005C712B">
        <w:lastRenderedPageBreak/>
        <w:t xml:space="preserve">Questions regarding </w:t>
      </w:r>
      <w:r w:rsidR="00004702" w:rsidRPr="005C712B">
        <w:t>s</w:t>
      </w:r>
      <w:r w:rsidRPr="005C712B">
        <w:t>tudy design</w:t>
      </w:r>
    </w:p>
    <w:p w14:paraId="30B6E2E6" w14:textId="77777777" w:rsidR="00B676E2" w:rsidRPr="005C712B" w:rsidRDefault="0035274E" w:rsidP="009C6474">
      <w:pPr>
        <w:pStyle w:val="Lgende"/>
        <w:jc w:val="both"/>
      </w:pPr>
      <w:r w:rsidRPr="005C712B">
        <w:t>Question {X}</w:t>
      </w:r>
    </w:p>
    <w:p w14:paraId="732B5D9B" w14:textId="77777777" w:rsidR="00B676E2" w:rsidRPr="005C712B" w:rsidRDefault="0035274E" w:rsidP="009C6474">
      <w:pPr>
        <w:spacing w:after="140" w:line="280" w:lineRule="atLeast"/>
        <w:jc w:val="both"/>
        <w:rPr>
          <w:rFonts w:ascii="Verdana" w:hAnsi="Verdana"/>
          <w:i w:val="0"/>
          <w:iCs w:val="0"/>
          <w:color w:val="808080" w:themeColor="background1" w:themeShade="80"/>
          <w:sz w:val="18"/>
          <w:szCs w:val="18"/>
          <w:lang w:val="en-US"/>
        </w:rPr>
      </w:pPr>
      <w:r w:rsidRPr="005C712B">
        <w:rPr>
          <w:rFonts w:ascii="Verdana" w:hAnsi="Verdana"/>
          <w:i w:val="0"/>
          <w:iCs w:val="0"/>
          <w:color w:val="808080" w:themeColor="background1" w:themeShade="80"/>
          <w:sz w:val="18"/>
          <w:szCs w:val="18"/>
          <w:lang w:val="en-US"/>
        </w:rPr>
        <w:t>{}</w:t>
      </w:r>
    </w:p>
    <w:p w14:paraId="61B2EB28" w14:textId="77777777" w:rsidR="00B676E2" w:rsidRPr="005C712B" w:rsidRDefault="0035274E" w:rsidP="009C6474">
      <w:pPr>
        <w:pStyle w:val="Lgende"/>
        <w:jc w:val="both"/>
      </w:pPr>
      <w:r w:rsidRPr="005C712B">
        <w:t>Applicant’s position</w:t>
      </w:r>
    </w:p>
    <w:p w14:paraId="27F45472" w14:textId="77777777" w:rsidR="00B676E2" w:rsidRPr="005C712B" w:rsidRDefault="0035274E" w:rsidP="009C6474">
      <w:pPr>
        <w:spacing w:after="140" w:line="280" w:lineRule="atLeast"/>
        <w:jc w:val="both"/>
        <w:rPr>
          <w:rFonts w:ascii="Verdana" w:hAnsi="Verdana"/>
          <w:i w:val="0"/>
          <w:iCs w:val="0"/>
          <w:color w:val="808080" w:themeColor="background1" w:themeShade="80"/>
          <w:sz w:val="18"/>
          <w:szCs w:val="18"/>
          <w:lang w:val="en-US"/>
        </w:rPr>
      </w:pPr>
      <w:r w:rsidRPr="005C712B">
        <w:rPr>
          <w:rFonts w:ascii="Verdana" w:hAnsi="Verdana"/>
          <w:i w:val="0"/>
          <w:iCs w:val="0"/>
          <w:color w:val="808080" w:themeColor="background1" w:themeShade="80"/>
          <w:sz w:val="18"/>
          <w:szCs w:val="18"/>
          <w:lang w:val="en-US"/>
        </w:rPr>
        <w:t>{}</w:t>
      </w:r>
    </w:p>
    <w:p w14:paraId="63585701" w14:textId="73FCD78E" w:rsidR="00B676E2" w:rsidRPr="005C712B" w:rsidRDefault="0035274E" w:rsidP="009C6474">
      <w:pPr>
        <w:pStyle w:val="Titre3"/>
        <w:numPr>
          <w:ilvl w:val="2"/>
          <w:numId w:val="2"/>
        </w:numPr>
        <w:jc w:val="both"/>
      </w:pPr>
      <w:r w:rsidRPr="005C712B">
        <w:t>&lt; Questions</w:t>
      </w:r>
      <w:r w:rsidR="00131DAA" w:rsidRPr="005C712B">
        <w:t xml:space="preserve"> regarding HTA</w:t>
      </w:r>
      <w:r w:rsidRPr="005C712B">
        <w:t>&gt;</w:t>
      </w:r>
    </w:p>
    <w:p w14:paraId="6E214BF9" w14:textId="6B4884F5" w:rsidR="00490BC6" w:rsidRPr="005C712B" w:rsidRDefault="00490BC6" w:rsidP="00490BC6">
      <w:pPr>
        <w:pStyle w:val="DraftingNotesAgency"/>
        <w:jc w:val="both"/>
        <w:rPr>
          <w:rFonts w:ascii="Verdana" w:hAnsi="Verdana"/>
          <w:color w:val="808080" w:themeColor="background1" w:themeShade="80"/>
          <w:sz w:val="18"/>
          <w:szCs w:val="18"/>
        </w:rPr>
      </w:pPr>
      <w:r w:rsidRPr="005C712B">
        <w:rPr>
          <w:rFonts w:ascii="Verdana" w:hAnsi="Verdana"/>
          <w:color w:val="808080" w:themeColor="background1" w:themeShade="80"/>
          <w:sz w:val="18"/>
          <w:szCs w:val="18"/>
        </w:rPr>
        <w:t>[There are no mandatory areas for discussion. However, several areas are recommended based on their importance for HTA. Proposed areas are the following:</w:t>
      </w:r>
    </w:p>
    <w:p w14:paraId="0E6C8626" w14:textId="77777777" w:rsidR="00490BC6" w:rsidRPr="005C712B" w:rsidRDefault="00490BC6" w:rsidP="00490BC6">
      <w:pPr>
        <w:pStyle w:val="DraftingNotesAgency"/>
        <w:numPr>
          <w:ilvl w:val="0"/>
          <w:numId w:val="4"/>
        </w:numPr>
        <w:jc w:val="both"/>
        <w:rPr>
          <w:rFonts w:ascii="Verdana" w:hAnsi="Verdana"/>
          <w:color w:val="808080" w:themeColor="background1" w:themeShade="80"/>
          <w:sz w:val="18"/>
          <w:szCs w:val="18"/>
        </w:rPr>
      </w:pPr>
      <w:r w:rsidRPr="005C712B">
        <w:rPr>
          <w:rFonts w:ascii="Verdana" w:hAnsi="Verdana"/>
          <w:color w:val="808080" w:themeColor="background1" w:themeShade="80"/>
          <w:sz w:val="18"/>
          <w:szCs w:val="18"/>
        </w:rPr>
        <w:t>Population, including potential deviation between study population vs targeted indication, biomarkers, subgroups, extrapolation, generalizability;</w:t>
      </w:r>
    </w:p>
    <w:p w14:paraId="7463087D" w14:textId="77777777" w:rsidR="00490BC6" w:rsidRPr="005C712B" w:rsidRDefault="00490BC6" w:rsidP="00490BC6">
      <w:pPr>
        <w:pStyle w:val="DraftingNotesAgency"/>
        <w:numPr>
          <w:ilvl w:val="0"/>
          <w:numId w:val="4"/>
        </w:numPr>
        <w:jc w:val="both"/>
        <w:rPr>
          <w:rFonts w:ascii="Verdana" w:hAnsi="Verdana"/>
          <w:color w:val="808080" w:themeColor="background1" w:themeShade="80"/>
          <w:sz w:val="18"/>
          <w:szCs w:val="18"/>
        </w:rPr>
      </w:pPr>
      <w:r w:rsidRPr="005C712B">
        <w:rPr>
          <w:rFonts w:ascii="Verdana" w:hAnsi="Verdana"/>
          <w:color w:val="808080" w:themeColor="background1" w:themeShade="80"/>
          <w:sz w:val="18"/>
          <w:szCs w:val="18"/>
        </w:rPr>
        <w:t>Intervention, including dosing, concomitant, add-on, monotherapy, duration, label/indication induction, life-long therapy;</w:t>
      </w:r>
    </w:p>
    <w:p w14:paraId="16499574" w14:textId="77777777" w:rsidR="00490BC6" w:rsidRPr="005C712B" w:rsidRDefault="00490BC6" w:rsidP="00490BC6">
      <w:pPr>
        <w:pStyle w:val="DraftingNotesAgency"/>
        <w:numPr>
          <w:ilvl w:val="0"/>
          <w:numId w:val="4"/>
        </w:numPr>
        <w:jc w:val="both"/>
        <w:rPr>
          <w:rFonts w:ascii="Verdana" w:hAnsi="Verdana"/>
          <w:color w:val="808080" w:themeColor="background1" w:themeShade="80"/>
          <w:sz w:val="18"/>
          <w:szCs w:val="18"/>
        </w:rPr>
      </w:pPr>
      <w:r w:rsidRPr="005C712B">
        <w:rPr>
          <w:rFonts w:ascii="Verdana" w:hAnsi="Verdana"/>
          <w:color w:val="808080" w:themeColor="background1" w:themeShade="80"/>
          <w:sz w:val="18"/>
          <w:szCs w:val="18"/>
        </w:rPr>
        <w:t>Comparator;</w:t>
      </w:r>
    </w:p>
    <w:p w14:paraId="1FF7484D" w14:textId="77777777" w:rsidR="00490BC6" w:rsidRPr="005C712B" w:rsidRDefault="00490BC6" w:rsidP="00490BC6">
      <w:pPr>
        <w:pStyle w:val="DraftingNotesAgency"/>
        <w:numPr>
          <w:ilvl w:val="0"/>
          <w:numId w:val="4"/>
        </w:numPr>
        <w:jc w:val="both"/>
        <w:rPr>
          <w:rFonts w:ascii="Verdana" w:hAnsi="Verdana"/>
          <w:color w:val="808080" w:themeColor="background1" w:themeShade="80"/>
          <w:sz w:val="18"/>
          <w:szCs w:val="18"/>
        </w:rPr>
      </w:pPr>
      <w:r w:rsidRPr="005C712B">
        <w:rPr>
          <w:rFonts w:ascii="Verdana" w:hAnsi="Verdana"/>
          <w:color w:val="808080" w:themeColor="background1" w:themeShade="80"/>
          <w:sz w:val="18"/>
          <w:szCs w:val="18"/>
        </w:rPr>
        <w:t>Outcomes, including primary &amp; secondary endpoints, PROs, Adverse Events (AEs);</w:t>
      </w:r>
    </w:p>
    <w:p w14:paraId="6C9D7E8C" w14:textId="77777777" w:rsidR="00490BC6" w:rsidRPr="005C712B" w:rsidRDefault="00490BC6" w:rsidP="00490BC6">
      <w:pPr>
        <w:pStyle w:val="DraftingNotesAgency"/>
        <w:numPr>
          <w:ilvl w:val="0"/>
          <w:numId w:val="4"/>
        </w:numPr>
        <w:jc w:val="both"/>
        <w:rPr>
          <w:rFonts w:ascii="Verdana" w:hAnsi="Verdana"/>
          <w:color w:val="808080" w:themeColor="background1" w:themeShade="80"/>
          <w:sz w:val="18"/>
          <w:szCs w:val="18"/>
        </w:rPr>
      </w:pPr>
      <w:r w:rsidRPr="005C712B">
        <w:rPr>
          <w:rFonts w:ascii="Verdana" w:hAnsi="Verdana"/>
          <w:color w:val="808080" w:themeColor="background1" w:themeShade="80"/>
          <w:sz w:val="18"/>
          <w:szCs w:val="18"/>
        </w:rPr>
        <w:t xml:space="preserve">Study Design, including </w:t>
      </w:r>
      <w:proofErr w:type="spellStart"/>
      <w:r w:rsidRPr="005C712B">
        <w:rPr>
          <w:rFonts w:ascii="Verdana" w:hAnsi="Verdana"/>
          <w:color w:val="808080" w:themeColor="background1" w:themeShade="80"/>
          <w:sz w:val="18"/>
          <w:szCs w:val="18"/>
        </w:rPr>
        <w:t>randomisation</w:t>
      </w:r>
      <w:proofErr w:type="spellEnd"/>
      <w:r w:rsidRPr="005C712B">
        <w:rPr>
          <w:rFonts w:ascii="Verdana" w:hAnsi="Verdana"/>
          <w:color w:val="808080" w:themeColor="background1" w:themeShade="80"/>
          <w:sz w:val="18"/>
          <w:szCs w:val="18"/>
        </w:rPr>
        <w:t>, duration, statistical methods, time point frequency of data collection.</w:t>
      </w:r>
    </w:p>
    <w:p w14:paraId="710CB31F" w14:textId="77777777" w:rsidR="00490BC6" w:rsidRPr="005C712B" w:rsidRDefault="00490BC6" w:rsidP="00490BC6">
      <w:pPr>
        <w:pStyle w:val="DraftingNotesAgency"/>
        <w:jc w:val="both"/>
        <w:rPr>
          <w:rFonts w:ascii="Verdana" w:hAnsi="Verdana"/>
          <w:color w:val="808080" w:themeColor="background1" w:themeShade="80"/>
          <w:sz w:val="18"/>
          <w:szCs w:val="18"/>
        </w:rPr>
      </w:pPr>
      <w:r w:rsidRPr="005C712B">
        <w:rPr>
          <w:rFonts w:ascii="Verdana" w:hAnsi="Verdana"/>
          <w:color w:val="808080" w:themeColor="background1" w:themeShade="80"/>
          <w:sz w:val="18"/>
          <w:szCs w:val="18"/>
        </w:rPr>
        <w:t>The topics listed above are essential for the discussion with HTA bodies. Therefore, justified proposals for each of them should appear in the Applicant’s position if they are to be discussed during the meeting. Otherwise, they should be clearly stated in section 3.3.1 Planned clinical trials.]</w:t>
      </w:r>
    </w:p>
    <w:p w14:paraId="59E981B1" w14:textId="77777777" w:rsidR="00490BC6" w:rsidRPr="005C712B" w:rsidRDefault="00490BC6" w:rsidP="009C6474">
      <w:pPr>
        <w:spacing w:after="140" w:line="280" w:lineRule="atLeast"/>
        <w:jc w:val="both"/>
        <w:rPr>
          <w:rFonts w:ascii="Verdana" w:hAnsi="Verdana"/>
          <w:i w:val="0"/>
          <w:iCs w:val="0"/>
          <w:color w:val="808080" w:themeColor="background1" w:themeShade="80"/>
          <w:sz w:val="18"/>
          <w:szCs w:val="18"/>
          <w:lang w:val="en-US"/>
        </w:rPr>
      </w:pPr>
    </w:p>
    <w:p w14:paraId="002B1722" w14:textId="77777777" w:rsidR="00B676E2" w:rsidRPr="005C712B" w:rsidRDefault="0035274E" w:rsidP="009C6474">
      <w:pPr>
        <w:pStyle w:val="No-numheading2Agency"/>
        <w:jc w:val="both"/>
        <w:rPr>
          <w:lang w:val="fr-FR"/>
        </w:rPr>
      </w:pPr>
      <w:r w:rsidRPr="005C712B">
        <w:rPr>
          <w:lang w:val="fr-FR"/>
        </w:rPr>
        <w:t xml:space="preserve">Questions </w:t>
      </w:r>
      <w:proofErr w:type="spellStart"/>
      <w:r w:rsidRPr="005C712B">
        <w:rPr>
          <w:lang w:val="fr-FR"/>
        </w:rPr>
        <w:t>regarding</w:t>
      </w:r>
      <w:proofErr w:type="spellEnd"/>
      <w:r w:rsidRPr="005C712B">
        <w:rPr>
          <w:lang w:val="fr-FR"/>
        </w:rPr>
        <w:t xml:space="preserve"> population</w:t>
      </w:r>
    </w:p>
    <w:p w14:paraId="1023276E" w14:textId="77777777" w:rsidR="00B676E2" w:rsidRPr="005C712B" w:rsidRDefault="0035274E" w:rsidP="009C6474">
      <w:pPr>
        <w:pStyle w:val="Lgende"/>
        <w:jc w:val="both"/>
        <w:rPr>
          <w:lang w:val="fr-FR"/>
        </w:rPr>
      </w:pPr>
      <w:r w:rsidRPr="005C712B">
        <w:rPr>
          <w:lang w:val="fr-FR"/>
        </w:rPr>
        <w:t>Question {X}</w:t>
      </w:r>
    </w:p>
    <w:p w14:paraId="2FAC63A8" w14:textId="77777777" w:rsidR="00B676E2" w:rsidRPr="005C712B" w:rsidRDefault="0035274E" w:rsidP="009C6474">
      <w:pPr>
        <w:spacing w:after="140" w:line="280" w:lineRule="atLeast"/>
        <w:jc w:val="both"/>
        <w:rPr>
          <w:rFonts w:ascii="Verdana" w:hAnsi="Verdana"/>
          <w:i w:val="0"/>
          <w:iCs w:val="0"/>
          <w:color w:val="808080" w:themeColor="background1" w:themeShade="80"/>
          <w:sz w:val="18"/>
          <w:szCs w:val="18"/>
          <w:lang w:val="en-US"/>
        </w:rPr>
      </w:pPr>
      <w:r w:rsidRPr="005C712B">
        <w:rPr>
          <w:rFonts w:ascii="Verdana" w:hAnsi="Verdana"/>
          <w:i w:val="0"/>
          <w:iCs w:val="0"/>
          <w:color w:val="808080" w:themeColor="background1" w:themeShade="80"/>
          <w:sz w:val="18"/>
          <w:szCs w:val="18"/>
          <w:lang w:val="en-US"/>
        </w:rPr>
        <w:t>{}</w:t>
      </w:r>
    </w:p>
    <w:p w14:paraId="0377EAD3" w14:textId="77777777" w:rsidR="00B676E2" w:rsidRPr="005C712B" w:rsidRDefault="0035274E" w:rsidP="009C6474">
      <w:pPr>
        <w:pStyle w:val="Lgende"/>
        <w:jc w:val="both"/>
        <w:rPr>
          <w:lang w:val="fr-FR"/>
        </w:rPr>
      </w:pPr>
      <w:proofErr w:type="spellStart"/>
      <w:r w:rsidRPr="005C712B">
        <w:rPr>
          <w:lang w:val="fr-FR"/>
        </w:rPr>
        <w:t>Applicant’s</w:t>
      </w:r>
      <w:proofErr w:type="spellEnd"/>
      <w:r w:rsidRPr="005C712B">
        <w:rPr>
          <w:lang w:val="fr-FR"/>
        </w:rPr>
        <w:t xml:space="preserve"> position</w:t>
      </w:r>
    </w:p>
    <w:p w14:paraId="2A784E96" w14:textId="77777777" w:rsidR="00B676E2" w:rsidRPr="005C712B" w:rsidRDefault="0035274E" w:rsidP="009C6474">
      <w:pPr>
        <w:spacing w:after="140" w:line="280" w:lineRule="atLeast"/>
        <w:jc w:val="both"/>
        <w:rPr>
          <w:rFonts w:ascii="Verdana" w:hAnsi="Verdana"/>
          <w:i w:val="0"/>
          <w:iCs w:val="0"/>
          <w:color w:val="808080" w:themeColor="background1" w:themeShade="80"/>
          <w:sz w:val="18"/>
          <w:szCs w:val="18"/>
          <w:lang w:val="en-US"/>
        </w:rPr>
      </w:pPr>
      <w:r w:rsidRPr="005C712B">
        <w:rPr>
          <w:rFonts w:ascii="Verdana" w:hAnsi="Verdana"/>
          <w:i w:val="0"/>
          <w:iCs w:val="0"/>
          <w:color w:val="808080" w:themeColor="background1" w:themeShade="80"/>
          <w:sz w:val="18"/>
          <w:szCs w:val="18"/>
          <w:lang w:val="en-US"/>
        </w:rPr>
        <w:t>{}</w:t>
      </w:r>
    </w:p>
    <w:p w14:paraId="646B913A" w14:textId="77777777" w:rsidR="00B676E2" w:rsidRPr="005C712B" w:rsidRDefault="00B676E2" w:rsidP="009C6474">
      <w:pPr>
        <w:spacing w:after="140" w:line="280" w:lineRule="atLeast"/>
        <w:jc w:val="both"/>
        <w:rPr>
          <w:lang w:val="fr-FR"/>
        </w:rPr>
      </w:pPr>
    </w:p>
    <w:p w14:paraId="0DAF5BE1" w14:textId="77777777" w:rsidR="00B676E2" w:rsidRPr="005C712B" w:rsidRDefault="0035274E" w:rsidP="009C6474">
      <w:pPr>
        <w:pStyle w:val="No-numheading2Agency"/>
        <w:jc w:val="both"/>
        <w:rPr>
          <w:lang w:val="fr-FR"/>
        </w:rPr>
      </w:pPr>
      <w:r w:rsidRPr="005C712B">
        <w:rPr>
          <w:lang w:val="fr-FR"/>
        </w:rPr>
        <w:t xml:space="preserve">Questions </w:t>
      </w:r>
      <w:proofErr w:type="spellStart"/>
      <w:r w:rsidRPr="005C712B">
        <w:rPr>
          <w:lang w:val="fr-FR"/>
        </w:rPr>
        <w:t>regarding</w:t>
      </w:r>
      <w:proofErr w:type="spellEnd"/>
      <w:r w:rsidRPr="005C712B">
        <w:rPr>
          <w:lang w:val="fr-FR"/>
        </w:rPr>
        <w:t xml:space="preserve"> intervention</w:t>
      </w:r>
    </w:p>
    <w:p w14:paraId="1B64793E" w14:textId="77777777" w:rsidR="00B676E2" w:rsidRPr="005C712B" w:rsidRDefault="0035274E" w:rsidP="009C6474">
      <w:pPr>
        <w:pStyle w:val="Lgende"/>
        <w:jc w:val="both"/>
        <w:rPr>
          <w:lang w:val="fr-FR"/>
        </w:rPr>
      </w:pPr>
      <w:r w:rsidRPr="005C712B">
        <w:rPr>
          <w:lang w:val="fr-FR"/>
        </w:rPr>
        <w:t>Question {X}</w:t>
      </w:r>
    </w:p>
    <w:p w14:paraId="788C0355" w14:textId="77777777" w:rsidR="00B676E2" w:rsidRPr="005C712B" w:rsidRDefault="0035274E" w:rsidP="009C6474">
      <w:pPr>
        <w:spacing w:after="140" w:line="280" w:lineRule="atLeast"/>
        <w:jc w:val="both"/>
        <w:rPr>
          <w:rFonts w:ascii="Verdana" w:hAnsi="Verdana"/>
          <w:i w:val="0"/>
          <w:iCs w:val="0"/>
          <w:color w:val="808080" w:themeColor="background1" w:themeShade="80"/>
          <w:sz w:val="18"/>
          <w:szCs w:val="18"/>
          <w:lang w:val="en-US"/>
        </w:rPr>
      </w:pPr>
      <w:r w:rsidRPr="005C712B">
        <w:rPr>
          <w:rFonts w:ascii="Verdana" w:hAnsi="Verdana"/>
          <w:i w:val="0"/>
          <w:iCs w:val="0"/>
          <w:color w:val="808080" w:themeColor="background1" w:themeShade="80"/>
          <w:sz w:val="18"/>
          <w:szCs w:val="18"/>
          <w:lang w:val="en-US"/>
        </w:rPr>
        <w:t>{}</w:t>
      </w:r>
    </w:p>
    <w:p w14:paraId="2E68BC7B" w14:textId="77777777" w:rsidR="00B676E2" w:rsidRPr="005C712B" w:rsidRDefault="0035274E" w:rsidP="009C6474">
      <w:pPr>
        <w:pStyle w:val="Lgende"/>
        <w:jc w:val="both"/>
        <w:rPr>
          <w:lang w:val="fr-FR"/>
        </w:rPr>
      </w:pPr>
      <w:proofErr w:type="spellStart"/>
      <w:r w:rsidRPr="005C712B">
        <w:rPr>
          <w:lang w:val="fr-FR"/>
        </w:rPr>
        <w:t>Applicant’s</w:t>
      </w:r>
      <w:proofErr w:type="spellEnd"/>
      <w:r w:rsidRPr="005C712B">
        <w:rPr>
          <w:lang w:val="fr-FR"/>
        </w:rPr>
        <w:t xml:space="preserve"> position</w:t>
      </w:r>
    </w:p>
    <w:p w14:paraId="0313840B" w14:textId="77777777" w:rsidR="00B676E2" w:rsidRPr="005C712B" w:rsidRDefault="0035274E" w:rsidP="009C6474">
      <w:pPr>
        <w:spacing w:after="140" w:line="280" w:lineRule="atLeast"/>
        <w:jc w:val="both"/>
        <w:rPr>
          <w:rFonts w:ascii="Verdana" w:hAnsi="Verdana"/>
          <w:i w:val="0"/>
          <w:iCs w:val="0"/>
          <w:color w:val="808080" w:themeColor="background1" w:themeShade="80"/>
          <w:sz w:val="18"/>
          <w:szCs w:val="18"/>
          <w:lang w:val="en-US"/>
        </w:rPr>
      </w:pPr>
      <w:r w:rsidRPr="005C712B">
        <w:rPr>
          <w:rFonts w:ascii="Verdana" w:hAnsi="Verdana"/>
          <w:i w:val="0"/>
          <w:iCs w:val="0"/>
          <w:color w:val="808080" w:themeColor="background1" w:themeShade="80"/>
          <w:sz w:val="18"/>
          <w:szCs w:val="18"/>
          <w:lang w:val="en-US"/>
        </w:rPr>
        <w:t>{}</w:t>
      </w:r>
    </w:p>
    <w:p w14:paraId="1EBD46CE" w14:textId="77777777" w:rsidR="00B676E2" w:rsidRPr="005C712B" w:rsidRDefault="00B676E2" w:rsidP="009C6474">
      <w:pPr>
        <w:pStyle w:val="BodytextAgency"/>
        <w:jc w:val="both"/>
      </w:pPr>
    </w:p>
    <w:p w14:paraId="5E521824" w14:textId="77777777" w:rsidR="00B676E2" w:rsidRPr="005C712B" w:rsidRDefault="0035274E" w:rsidP="009C6474">
      <w:pPr>
        <w:pStyle w:val="No-numheading2Agency"/>
        <w:jc w:val="both"/>
      </w:pPr>
      <w:r w:rsidRPr="005C712B">
        <w:t>Questions regarding outcomes</w:t>
      </w:r>
    </w:p>
    <w:p w14:paraId="0E74FC9D" w14:textId="77777777" w:rsidR="00B676E2" w:rsidRPr="005C712B" w:rsidRDefault="0035274E" w:rsidP="009C6474">
      <w:pPr>
        <w:pStyle w:val="Lgende"/>
        <w:jc w:val="both"/>
      </w:pPr>
      <w:r w:rsidRPr="005C712B">
        <w:t>Question {X}</w:t>
      </w:r>
    </w:p>
    <w:p w14:paraId="390BDD37" w14:textId="77777777" w:rsidR="00B676E2" w:rsidRPr="005C712B" w:rsidRDefault="0035274E" w:rsidP="009C6474">
      <w:pPr>
        <w:spacing w:after="140" w:line="280" w:lineRule="atLeast"/>
        <w:jc w:val="both"/>
        <w:rPr>
          <w:rFonts w:ascii="Verdana" w:hAnsi="Verdana"/>
          <w:i w:val="0"/>
          <w:iCs w:val="0"/>
          <w:color w:val="808080" w:themeColor="background1" w:themeShade="80"/>
          <w:sz w:val="18"/>
          <w:szCs w:val="18"/>
          <w:lang w:val="en-US"/>
        </w:rPr>
      </w:pPr>
      <w:r w:rsidRPr="005C712B">
        <w:rPr>
          <w:rFonts w:ascii="Verdana" w:hAnsi="Verdana"/>
          <w:i w:val="0"/>
          <w:iCs w:val="0"/>
          <w:color w:val="808080" w:themeColor="background1" w:themeShade="80"/>
          <w:sz w:val="18"/>
          <w:szCs w:val="18"/>
          <w:lang w:val="en-US"/>
        </w:rPr>
        <w:t>{</w:t>
      </w:r>
      <w:r w:rsidR="00D2388F" w:rsidRPr="005C712B">
        <w:rPr>
          <w:rFonts w:ascii="Verdana" w:hAnsi="Verdana"/>
          <w:i w:val="0"/>
          <w:iCs w:val="0"/>
          <w:color w:val="808080" w:themeColor="background1" w:themeShade="80"/>
          <w:sz w:val="18"/>
          <w:szCs w:val="18"/>
          <w:lang w:val="en-US"/>
        </w:rPr>
        <w:t>}</w:t>
      </w:r>
    </w:p>
    <w:p w14:paraId="17325A14" w14:textId="77777777" w:rsidR="00B676E2" w:rsidRPr="005C712B" w:rsidRDefault="0035274E" w:rsidP="009C6474">
      <w:pPr>
        <w:pStyle w:val="Lgende"/>
        <w:jc w:val="both"/>
      </w:pPr>
      <w:r w:rsidRPr="005C712B">
        <w:t>Applicant’s position</w:t>
      </w:r>
    </w:p>
    <w:p w14:paraId="01B6759B" w14:textId="77777777" w:rsidR="00B676E2" w:rsidRPr="005C712B" w:rsidRDefault="0035274E" w:rsidP="009C6474">
      <w:pPr>
        <w:spacing w:after="140" w:line="280" w:lineRule="atLeast"/>
        <w:jc w:val="both"/>
        <w:rPr>
          <w:rFonts w:ascii="Verdana" w:hAnsi="Verdana"/>
          <w:i w:val="0"/>
          <w:iCs w:val="0"/>
          <w:color w:val="808080" w:themeColor="background1" w:themeShade="80"/>
          <w:sz w:val="18"/>
          <w:szCs w:val="18"/>
          <w:lang w:val="en-US"/>
        </w:rPr>
      </w:pPr>
      <w:r w:rsidRPr="005C712B">
        <w:rPr>
          <w:rFonts w:ascii="Verdana" w:hAnsi="Verdana"/>
          <w:i w:val="0"/>
          <w:iCs w:val="0"/>
          <w:color w:val="808080" w:themeColor="background1" w:themeShade="80"/>
          <w:sz w:val="18"/>
          <w:szCs w:val="18"/>
          <w:lang w:val="en-US"/>
        </w:rPr>
        <w:lastRenderedPageBreak/>
        <w:t>{}</w:t>
      </w:r>
    </w:p>
    <w:p w14:paraId="4FCA6199" w14:textId="77777777" w:rsidR="00B676E2" w:rsidRPr="005C712B" w:rsidRDefault="00B676E2" w:rsidP="009C6474">
      <w:pPr>
        <w:pStyle w:val="BodytextAgency"/>
        <w:jc w:val="both"/>
      </w:pPr>
    </w:p>
    <w:p w14:paraId="220EFD75" w14:textId="77777777" w:rsidR="00B676E2" w:rsidRPr="005C712B" w:rsidRDefault="0035274E" w:rsidP="009C6474">
      <w:pPr>
        <w:pStyle w:val="No-numheading2Agency"/>
        <w:jc w:val="both"/>
      </w:pPr>
      <w:r w:rsidRPr="005C712B">
        <w:t xml:space="preserve">Questions regarding </w:t>
      </w:r>
      <w:r w:rsidR="00D2388F" w:rsidRPr="005C712B">
        <w:t>s</w:t>
      </w:r>
      <w:r w:rsidRPr="005C712B">
        <w:t>tudy design</w:t>
      </w:r>
    </w:p>
    <w:p w14:paraId="341E37F0" w14:textId="77777777" w:rsidR="00B676E2" w:rsidRPr="005C712B" w:rsidRDefault="0035274E" w:rsidP="009C6474">
      <w:pPr>
        <w:pStyle w:val="Lgende"/>
        <w:jc w:val="both"/>
      </w:pPr>
      <w:r w:rsidRPr="005C712B">
        <w:t>Question {X}</w:t>
      </w:r>
    </w:p>
    <w:p w14:paraId="0654C224" w14:textId="77777777" w:rsidR="00B676E2" w:rsidRPr="005C712B" w:rsidRDefault="0035274E" w:rsidP="009C6474">
      <w:pPr>
        <w:spacing w:after="140" w:line="280" w:lineRule="atLeast"/>
        <w:jc w:val="both"/>
        <w:rPr>
          <w:rFonts w:ascii="Verdana" w:hAnsi="Verdana"/>
          <w:i w:val="0"/>
          <w:iCs w:val="0"/>
          <w:color w:val="808080" w:themeColor="background1" w:themeShade="80"/>
          <w:sz w:val="18"/>
          <w:szCs w:val="18"/>
          <w:lang w:val="en-US"/>
        </w:rPr>
      </w:pPr>
      <w:r w:rsidRPr="005C712B">
        <w:rPr>
          <w:rFonts w:ascii="Verdana" w:hAnsi="Verdana"/>
          <w:i w:val="0"/>
          <w:iCs w:val="0"/>
          <w:color w:val="808080" w:themeColor="background1" w:themeShade="80"/>
          <w:sz w:val="18"/>
          <w:szCs w:val="18"/>
          <w:lang w:val="en-US"/>
        </w:rPr>
        <w:t>{}</w:t>
      </w:r>
    </w:p>
    <w:p w14:paraId="7CA88B48" w14:textId="77777777" w:rsidR="00B676E2" w:rsidRPr="005C712B" w:rsidRDefault="0035274E" w:rsidP="009C6474">
      <w:pPr>
        <w:pStyle w:val="Lgende"/>
        <w:jc w:val="both"/>
      </w:pPr>
      <w:r w:rsidRPr="005C712B">
        <w:t>Applicant’s position</w:t>
      </w:r>
    </w:p>
    <w:p w14:paraId="68F44FCD" w14:textId="77777777" w:rsidR="00B676E2" w:rsidRPr="005C712B" w:rsidRDefault="0035274E" w:rsidP="009C6474">
      <w:pPr>
        <w:spacing w:after="140" w:line="280" w:lineRule="atLeast"/>
        <w:jc w:val="both"/>
        <w:rPr>
          <w:rFonts w:ascii="Verdana" w:hAnsi="Verdana"/>
          <w:i w:val="0"/>
          <w:iCs w:val="0"/>
          <w:color w:val="808080" w:themeColor="background1" w:themeShade="80"/>
          <w:sz w:val="18"/>
          <w:szCs w:val="18"/>
          <w:lang w:val="en-US"/>
        </w:rPr>
      </w:pPr>
      <w:r w:rsidRPr="005C712B">
        <w:rPr>
          <w:rFonts w:ascii="Verdana" w:hAnsi="Verdana"/>
          <w:i w:val="0"/>
          <w:iCs w:val="0"/>
          <w:color w:val="808080" w:themeColor="background1" w:themeShade="80"/>
          <w:sz w:val="18"/>
          <w:szCs w:val="18"/>
          <w:lang w:val="en-US"/>
        </w:rPr>
        <w:t>{}</w:t>
      </w:r>
    </w:p>
    <w:p w14:paraId="7FA6550B" w14:textId="77777777" w:rsidR="00B676E2" w:rsidRPr="005C712B" w:rsidRDefault="00B676E2" w:rsidP="009C6474">
      <w:pPr>
        <w:spacing w:after="140" w:line="280" w:lineRule="atLeast"/>
        <w:jc w:val="both"/>
      </w:pPr>
    </w:p>
    <w:p w14:paraId="2B198494" w14:textId="77777777" w:rsidR="00B676E2" w:rsidRPr="005C712B" w:rsidRDefault="0035274E" w:rsidP="009C6474">
      <w:pPr>
        <w:pStyle w:val="Titre3"/>
        <w:numPr>
          <w:ilvl w:val="2"/>
          <w:numId w:val="2"/>
        </w:numPr>
        <w:jc w:val="both"/>
      </w:pPr>
      <w:r w:rsidRPr="005C712B">
        <w:t>&lt;Questions on Significant Benefit&gt;</w:t>
      </w:r>
    </w:p>
    <w:p w14:paraId="0CFFE5BB" w14:textId="58219C38" w:rsidR="00B676E2" w:rsidRPr="005C712B" w:rsidRDefault="0035274E" w:rsidP="009C6474">
      <w:pPr>
        <w:spacing w:after="140" w:line="280" w:lineRule="atLeast"/>
        <w:jc w:val="both"/>
        <w:rPr>
          <w:rFonts w:ascii="Verdana" w:hAnsi="Verdana"/>
          <w:i w:val="0"/>
          <w:iCs w:val="0"/>
          <w:color w:val="808080" w:themeColor="background1" w:themeShade="80"/>
          <w:sz w:val="18"/>
          <w:szCs w:val="18"/>
          <w:lang w:val="en-US"/>
        </w:rPr>
      </w:pPr>
      <w:r w:rsidRPr="005C712B">
        <w:rPr>
          <w:rFonts w:ascii="Verdana" w:hAnsi="Verdana"/>
          <w:i w:val="0"/>
          <w:iCs w:val="0"/>
          <w:color w:val="808080" w:themeColor="background1" w:themeShade="80"/>
          <w:sz w:val="18"/>
          <w:szCs w:val="18"/>
          <w:lang w:val="en-US"/>
        </w:rPr>
        <w:t>[For Protocol Assistance, the questions should be within the scope of the designated orphan indication. See EMA Guidance for Companies requesting Scientific Advice or Protocol Assistance’ (EMA/4260/2001).]</w:t>
      </w:r>
    </w:p>
    <w:p w14:paraId="1C72FBDE" w14:textId="77777777" w:rsidR="00490BC6" w:rsidRPr="005C712B" w:rsidRDefault="00490BC6" w:rsidP="009C6474">
      <w:pPr>
        <w:spacing w:after="140" w:line="280" w:lineRule="atLeast"/>
        <w:jc w:val="both"/>
        <w:rPr>
          <w:rFonts w:ascii="Verdana" w:hAnsi="Verdana"/>
          <w:i w:val="0"/>
          <w:iCs w:val="0"/>
          <w:color w:val="808080" w:themeColor="background1" w:themeShade="80"/>
          <w:sz w:val="18"/>
          <w:szCs w:val="18"/>
          <w:lang w:val="en-US"/>
        </w:rPr>
      </w:pPr>
    </w:p>
    <w:p w14:paraId="501CE0BE" w14:textId="77777777" w:rsidR="00B676E2" w:rsidRPr="005C712B" w:rsidRDefault="0035274E" w:rsidP="009C6474">
      <w:pPr>
        <w:pStyle w:val="Lgende"/>
        <w:jc w:val="both"/>
      </w:pPr>
      <w:r w:rsidRPr="005C712B">
        <w:t xml:space="preserve">Question </w:t>
      </w:r>
      <w:r w:rsidR="00D2388F" w:rsidRPr="005C712B">
        <w:t>t</w:t>
      </w:r>
      <w:r w:rsidRPr="005C712B">
        <w:t xml:space="preserve">o the COMP </w:t>
      </w:r>
      <w:r w:rsidR="00D2388F" w:rsidRPr="005C712B">
        <w:t>{</w:t>
      </w:r>
      <w:r w:rsidRPr="005C712B">
        <w:t>X}</w:t>
      </w:r>
    </w:p>
    <w:p w14:paraId="7EE6C07F" w14:textId="77777777" w:rsidR="00B676E2" w:rsidRPr="005C712B" w:rsidRDefault="0035274E" w:rsidP="009C6474">
      <w:pPr>
        <w:spacing w:after="140" w:line="280" w:lineRule="atLeast"/>
        <w:jc w:val="both"/>
        <w:rPr>
          <w:rFonts w:ascii="Verdana" w:hAnsi="Verdana"/>
          <w:i w:val="0"/>
          <w:iCs w:val="0"/>
          <w:color w:val="808080" w:themeColor="background1" w:themeShade="80"/>
          <w:sz w:val="18"/>
          <w:szCs w:val="18"/>
          <w:lang w:val="en-US"/>
        </w:rPr>
      </w:pPr>
      <w:r w:rsidRPr="005C712B">
        <w:rPr>
          <w:rFonts w:ascii="Verdana" w:hAnsi="Verdana"/>
          <w:i w:val="0"/>
          <w:iCs w:val="0"/>
          <w:color w:val="808080" w:themeColor="background1" w:themeShade="80"/>
          <w:sz w:val="18"/>
          <w:szCs w:val="18"/>
          <w:lang w:val="en-US"/>
        </w:rPr>
        <w:t>{}</w:t>
      </w:r>
    </w:p>
    <w:p w14:paraId="7573C26B" w14:textId="77777777" w:rsidR="00B676E2" w:rsidRPr="005C712B" w:rsidRDefault="0035274E" w:rsidP="009C6474">
      <w:pPr>
        <w:pStyle w:val="Lgende"/>
        <w:jc w:val="both"/>
      </w:pPr>
      <w:r w:rsidRPr="005C712B">
        <w:t>Applicant’s position</w:t>
      </w:r>
    </w:p>
    <w:p w14:paraId="74F66D7E" w14:textId="77777777" w:rsidR="00B676E2" w:rsidRPr="005C712B" w:rsidRDefault="0035274E" w:rsidP="009C6474">
      <w:pPr>
        <w:spacing w:after="140" w:line="280" w:lineRule="atLeast"/>
        <w:jc w:val="both"/>
        <w:rPr>
          <w:rFonts w:ascii="Verdana" w:hAnsi="Verdana"/>
          <w:i w:val="0"/>
          <w:iCs w:val="0"/>
          <w:color w:val="808080" w:themeColor="background1" w:themeShade="80"/>
          <w:sz w:val="18"/>
          <w:szCs w:val="18"/>
          <w:lang w:val="en-US"/>
        </w:rPr>
      </w:pPr>
      <w:r w:rsidRPr="005C712B">
        <w:rPr>
          <w:rFonts w:ascii="Verdana" w:hAnsi="Verdana"/>
          <w:i w:val="0"/>
          <w:iCs w:val="0"/>
          <w:color w:val="808080" w:themeColor="background1" w:themeShade="80"/>
          <w:sz w:val="18"/>
          <w:szCs w:val="18"/>
          <w:lang w:val="en-US"/>
        </w:rPr>
        <w:t>{}</w:t>
      </w:r>
    </w:p>
    <w:p w14:paraId="2CD366E5" w14:textId="77777777" w:rsidR="00B676E2" w:rsidRPr="005C712B" w:rsidRDefault="00B676E2" w:rsidP="009C6474">
      <w:pPr>
        <w:spacing w:after="140" w:line="280" w:lineRule="atLeast"/>
        <w:jc w:val="both"/>
      </w:pPr>
    </w:p>
    <w:p w14:paraId="451F3D3A" w14:textId="5E40C46B" w:rsidR="00B676E2" w:rsidRPr="005C712B" w:rsidRDefault="0035274E" w:rsidP="009C6474">
      <w:pPr>
        <w:pStyle w:val="Titre2"/>
        <w:numPr>
          <w:ilvl w:val="1"/>
          <w:numId w:val="5"/>
        </w:numPr>
        <w:jc w:val="both"/>
      </w:pPr>
      <w:r w:rsidRPr="005C712B">
        <w:rPr>
          <w:u w:color="007EC5"/>
        </w:rPr>
        <w:t>Questions on Post-Launch Evidence generation</w:t>
      </w:r>
      <w:r w:rsidR="009262E4" w:rsidRPr="005C712B">
        <w:rPr>
          <w:u w:color="007EC5"/>
        </w:rPr>
        <w:t xml:space="preserve"> (PLEG)</w:t>
      </w:r>
    </w:p>
    <w:p w14:paraId="5A7CB256" w14:textId="77777777" w:rsidR="00B676E2" w:rsidRPr="005C712B" w:rsidRDefault="0035274E" w:rsidP="009C6474">
      <w:pPr>
        <w:pStyle w:val="DraftingNotesAgency"/>
        <w:jc w:val="both"/>
        <w:rPr>
          <w:rFonts w:ascii="Verdana" w:hAnsi="Verdana"/>
          <w:color w:val="808080" w:themeColor="background1" w:themeShade="80"/>
          <w:sz w:val="18"/>
          <w:szCs w:val="18"/>
        </w:rPr>
      </w:pPr>
      <w:r w:rsidRPr="005C712B">
        <w:rPr>
          <w:rFonts w:ascii="Verdana" w:hAnsi="Verdana"/>
          <w:color w:val="808080" w:themeColor="background1" w:themeShade="80"/>
          <w:sz w:val="18"/>
          <w:szCs w:val="18"/>
        </w:rPr>
        <w:t>[There are no mandatory areas for discussion. However,</w:t>
      </w:r>
      <w:r w:rsidRPr="005C712B">
        <w:rPr>
          <w:rFonts w:ascii="Verdana" w:hAnsi="Verdana"/>
          <w:color w:val="808080" w:themeColor="background1" w:themeShade="80"/>
          <w:sz w:val="18"/>
          <w:szCs w:val="18"/>
          <w:u w:color="000000"/>
        </w:rPr>
        <w:t xml:space="preserve"> several areas are recommended based on their importance for HTA assessment. Proposed areas are the following:</w:t>
      </w:r>
    </w:p>
    <w:p w14:paraId="7CD26607" w14:textId="77777777" w:rsidR="00B676E2" w:rsidRPr="005C712B" w:rsidRDefault="0035274E" w:rsidP="009C6474">
      <w:pPr>
        <w:pStyle w:val="BodytextAgency"/>
        <w:numPr>
          <w:ilvl w:val="0"/>
          <w:numId w:val="7"/>
        </w:numPr>
        <w:jc w:val="both"/>
        <w:rPr>
          <w:i w:val="0"/>
          <w:iCs w:val="0"/>
          <w:color w:val="808080" w:themeColor="background1" w:themeShade="80"/>
        </w:rPr>
      </w:pPr>
      <w:r w:rsidRPr="005C712B">
        <w:rPr>
          <w:color w:val="808080" w:themeColor="background1" w:themeShade="80"/>
          <w:u w:color="008000"/>
        </w:rPr>
        <w:t>Anticipated evidence gaps and unanswered research questions at the end of pivotal trials</w:t>
      </w:r>
    </w:p>
    <w:p w14:paraId="2EA1241D" w14:textId="77777777" w:rsidR="00B676E2" w:rsidRPr="005C712B" w:rsidRDefault="0035274E" w:rsidP="009C6474">
      <w:pPr>
        <w:pStyle w:val="BodytextAgency"/>
        <w:numPr>
          <w:ilvl w:val="0"/>
          <w:numId w:val="7"/>
        </w:numPr>
        <w:jc w:val="both"/>
        <w:rPr>
          <w:i w:val="0"/>
          <w:iCs w:val="0"/>
          <w:color w:val="808080" w:themeColor="background1" w:themeShade="80"/>
        </w:rPr>
      </w:pPr>
      <w:r w:rsidRPr="005C712B">
        <w:rPr>
          <w:color w:val="808080" w:themeColor="background1" w:themeShade="80"/>
          <w:u w:color="008000"/>
        </w:rPr>
        <w:t>Post-launch study design with minimum information on additional data planned to be collected e.g. population targeted, comparative data, choice of outcomes, timeframe</w:t>
      </w:r>
    </w:p>
    <w:p w14:paraId="3C986143" w14:textId="11E2F198" w:rsidR="009262E4" w:rsidRPr="005C712B" w:rsidRDefault="0035274E" w:rsidP="009C6474">
      <w:pPr>
        <w:pStyle w:val="BodytextAgency"/>
        <w:numPr>
          <w:ilvl w:val="0"/>
          <w:numId w:val="7"/>
        </w:numPr>
        <w:jc w:val="both"/>
        <w:rPr>
          <w:rStyle w:val="Hyperlink1"/>
        </w:rPr>
      </w:pPr>
      <w:r w:rsidRPr="005C712B">
        <w:rPr>
          <w:color w:val="808080" w:themeColor="background1" w:themeShade="80"/>
          <w:u w:color="008000"/>
        </w:rPr>
        <w:t>Quality of data</w:t>
      </w:r>
      <w:r w:rsidR="00D2388F" w:rsidRPr="005C712B">
        <w:rPr>
          <w:color w:val="808080" w:themeColor="background1" w:themeShade="80"/>
          <w:u w:color="008000"/>
        </w:rPr>
        <w:t xml:space="preserve"> </w:t>
      </w:r>
      <w:r w:rsidRPr="005C712B">
        <w:rPr>
          <w:color w:val="808080" w:themeColor="background1" w:themeShade="80"/>
          <w:u w:color="008000"/>
        </w:rPr>
        <w:t xml:space="preserve">source if </w:t>
      </w:r>
      <w:r w:rsidR="00D2388F" w:rsidRPr="005C712B">
        <w:rPr>
          <w:color w:val="808080" w:themeColor="background1" w:themeShade="80"/>
          <w:u w:color="008000"/>
        </w:rPr>
        <w:t xml:space="preserve">the </w:t>
      </w:r>
      <w:r w:rsidRPr="005C712B">
        <w:rPr>
          <w:color w:val="808080" w:themeColor="background1" w:themeShade="80"/>
          <w:u w:color="008000"/>
        </w:rPr>
        <w:t xml:space="preserve">study </w:t>
      </w:r>
      <w:r w:rsidR="00D2388F" w:rsidRPr="005C712B">
        <w:rPr>
          <w:color w:val="808080" w:themeColor="background1" w:themeShade="80"/>
          <w:u w:color="008000"/>
        </w:rPr>
        <w:t xml:space="preserve">is </w:t>
      </w:r>
      <w:r w:rsidRPr="005C712B">
        <w:rPr>
          <w:color w:val="808080" w:themeColor="background1" w:themeShade="80"/>
          <w:u w:color="008000"/>
        </w:rPr>
        <w:t xml:space="preserve">based on </w:t>
      </w:r>
      <w:r w:rsidR="00D2388F" w:rsidRPr="005C712B">
        <w:rPr>
          <w:color w:val="808080" w:themeColor="background1" w:themeShade="80"/>
          <w:u w:color="008000"/>
        </w:rPr>
        <w:t xml:space="preserve">a </w:t>
      </w:r>
      <w:r w:rsidRPr="005C712B">
        <w:rPr>
          <w:color w:val="808080" w:themeColor="background1" w:themeShade="80"/>
          <w:u w:color="008000"/>
        </w:rPr>
        <w:t>disease registry or other existing database. For discussion on quality of disease registr</w:t>
      </w:r>
      <w:r w:rsidR="0032669E" w:rsidRPr="005C712B">
        <w:rPr>
          <w:color w:val="808080" w:themeColor="background1" w:themeShade="80"/>
          <w:u w:color="008000"/>
        </w:rPr>
        <w:t>ies</w:t>
      </w:r>
      <w:r w:rsidRPr="005C712B">
        <w:rPr>
          <w:color w:val="808080" w:themeColor="background1" w:themeShade="80"/>
          <w:u w:color="008000"/>
        </w:rPr>
        <w:t xml:space="preserve">, it is recommended to refer to </w:t>
      </w:r>
      <w:proofErr w:type="spellStart"/>
      <w:r w:rsidRPr="005C712B">
        <w:rPr>
          <w:color w:val="808080" w:themeColor="background1" w:themeShade="80"/>
          <w:u w:color="008000"/>
        </w:rPr>
        <w:t>REQueST</w:t>
      </w:r>
      <w:proofErr w:type="spellEnd"/>
      <w:r w:rsidRPr="005C712B">
        <w:rPr>
          <w:color w:val="808080" w:themeColor="background1" w:themeShade="80"/>
          <w:u w:color="008000"/>
        </w:rPr>
        <w:t xml:space="preserve"> (Registry Evaluation and Quality Standards Tool) developed by </w:t>
      </w:r>
      <w:proofErr w:type="spellStart"/>
      <w:r w:rsidRPr="005C712B">
        <w:rPr>
          <w:color w:val="808080" w:themeColor="background1" w:themeShade="80"/>
          <w:u w:color="008000"/>
        </w:rPr>
        <w:t>EUnetHTA</w:t>
      </w:r>
      <w:proofErr w:type="spellEnd"/>
      <w:r w:rsidR="00D2388F" w:rsidRPr="005C712B">
        <w:rPr>
          <w:color w:val="808080" w:themeColor="background1" w:themeShade="80"/>
          <w:u w:color="008000"/>
        </w:rPr>
        <w:t>, which</w:t>
      </w:r>
      <w:r w:rsidRPr="005C712B">
        <w:rPr>
          <w:color w:val="808080" w:themeColor="background1" w:themeShade="80"/>
          <w:u w:color="008000"/>
        </w:rPr>
        <w:t xml:space="preserve"> covers all important aspects related to the quality of registries </w:t>
      </w:r>
      <w:hyperlink r:id="rId8" w:history="1">
        <w:r w:rsidRPr="005C712B">
          <w:rPr>
            <w:rStyle w:val="Hyperlink1"/>
            <w:i w:val="0"/>
          </w:rPr>
          <w:t>https://eunethta.eu/request-tool-and-its-vision-paper/</w:t>
        </w:r>
      </w:hyperlink>
    </w:p>
    <w:p w14:paraId="76F332E4" w14:textId="7443482B" w:rsidR="00B676E2" w:rsidRPr="005C712B" w:rsidRDefault="009262E4" w:rsidP="009C6474">
      <w:pPr>
        <w:pStyle w:val="BodytextAgency"/>
        <w:jc w:val="both"/>
        <w:rPr>
          <w:rStyle w:val="None"/>
          <w:color w:val="808080" w:themeColor="background1" w:themeShade="80"/>
          <w:u w:color="008000"/>
        </w:rPr>
      </w:pPr>
      <w:r w:rsidRPr="005C712B">
        <w:rPr>
          <w:rStyle w:val="None"/>
          <w:color w:val="808080" w:themeColor="background1" w:themeShade="80"/>
          <w:u w:color="008000"/>
        </w:rPr>
        <w:t>Please note, discussions on PLEG can be facilitated only in conjunction with</w:t>
      </w:r>
      <w:r w:rsidR="00DA7B97" w:rsidRPr="005C712B">
        <w:rPr>
          <w:rStyle w:val="None"/>
          <w:color w:val="808080" w:themeColor="background1" w:themeShade="80"/>
          <w:u w:color="008000"/>
        </w:rPr>
        <w:t xml:space="preserve"> a</w:t>
      </w:r>
      <w:r w:rsidRPr="005C712B">
        <w:rPr>
          <w:rStyle w:val="None"/>
          <w:color w:val="808080" w:themeColor="background1" w:themeShade="80"/>
          <w:u w:color="008000"/>
        </w:rPr>
        <w:t xml:space="preserve"> request for discussion of pivotal trial design and when contextualized with clinical data from the pivotal (phase II/III) studies.</w:t>
      </w:r>
      <w:r w:rsidR="0035274E" w:rsidRPr="005C712B">
        <w:rPr>
          <w:rStyle w:val="None"/>
          <w:color w:val="808080" w:themeColor="background1" w:themeShade="80"/>
          <w:u w:color="008000"/>
        </w:rPr>
        <w:t>]</w:t>
      </w:r>
    </w:p>
    <w:p w14:paraId="0062B593" w14:textId="77777777" w:rsidR="00D26D60" w:rsidRPr="005C712B" w:rsidRDefault="00D26D60" w:rsidP="009C6474">
      <w:pPr>
        <w:pStyle w:val="BodytextAgency"/>
        <w:jc w:val="both"/>
        <w:rPr>
          <w:i w:val="0"/>
          <w:iCs w:val="0"/>
          <w:color w:val="808080" w:themeColor="background1" w:themeShade="80"/>
        </w:rPr>
      </w:pPr>
    </w:p>
    <w:p w14:paraId="6AF4442B" w14:textId="77777777" w:rsidR="00B676E2" w:rsidRPr="005C712B" w:rsidRDefault="0035274E" w:rsidP="009C6474">
      <w:pPr>
        <w:pStyle w:val="Lgende"/>
        <w:jc w:val="both"/>
        <w:rPr>
          <w:rStyle w:val="None"/>
        </w:rPr>
      </w:pPr>
      <w:r w:rsidRPr="005C712B">
        <w:rPr>
          <w:rStyle w:val="None"/>
        </w:rPr>
        <w:t>Question {X}</w:t>
      </w:r>
    </w:p>
    <w:p w14:paraId="37E822D4" w14:textId="77777777" w:rsidR="00B676E2" w:rsidRPr="005C712B" w:rsidRDefault="0035274E" w:rsidP="009C6474">
      <w:pPr>
        <w:spacing w:after="140" w:line="280" w:lineRule="atLeast"/>
        <w:jc w:val="both"/>
        <w:rPr>
          <w:rFonts w:ascii="Verdana" w:hAnsi="Verdana"/>
          <w:i w:val="0"/>
          <w:iCs w:val="0"/>
          <w:color w:val="808080" w:themeColor="background1" w:themeShade="80"/>
          <w:sz w:val="18"/>
          <w:szCs w:val="18"/>
          <w:lang w:val="en-US"/>
        </w:rPr>
      </w:pPr>
      <w:r w:rsidRPr="005C712B">
        <w:rPr>
          <w:rFonts w:ascii="Verdana" w:hAnsi="Verdana"/>
          <w:i w:val="0"/>
          <w:iCs w:val="0"/>
          <w:color w:val="808080" w:themeColor="background1" w:themeShade="80"/>
          <w:sz w:val="18"/>
          <w:szCs w:val="18"/>
          <w:lang w:val="en-US"/>
        </w:rPr>
        <w:t>{}</w:t>
      </w:r>
    </w:p>
    <w:p w14:paraId="5F8CE692" w14:textId="77777777" w:rsidR="00B676E2" w:rsidRPr="005C712B" w:rsidRDefault="0035274E" w:rsidP="009C6474">
      <w:pPr>
        <w:pStyle w:val="Lgende"/>
        <w:jc w:val="both"/>
        <w:rPr>
          <w:rStyle w:val="None"/>
        </w:rPr>
      </w:pPr>
      <w:r w:rsidRPr="005C712B">
        <w:rPr>
          <w:rStyle w:val="None"/>
        </w:rPr>
        <w:t>Applicant’s position</w:t>
      </w:r>
    </w:p>
    <w:p w14:paraId="2C791509" w14:textId="634F6E25" w:rsidR="00B676E2" w:rsidRPr="005C712B" w:rsidRDefault="0035274E" w:rsidP="007A3414">
      <w:pPr>
        <w:spacing w:after="140" w:line="280" w:lineRule="atLeast"/>
        <w:jc w:val="both"/>
      </w:pPr>
      <w:r w:rsidRPr="005C712B">
        <w:rPr>
          <w:rFonts w:ascii="Verdana" w:hAnsi="Verdana"/>
          <w:i w:val="0"/>
          <w:iCs w:val="0"/>
          <w:color w:val="808080" w:themeColor="background1" w:themeShade="80"/>
          <w:sz w:val="18"/>
          <w:szCs w:val="18"/>
          <w:lang w:val="en-US"/>
        </w:rPr>
        <w:t>{}</w:t>
      </w:r>
      <w:r w:rsidRPr="005C712B">
        <w:rPr>
          <w:rStyle w:val="None"/>
          <w:rFonts w:ascii="Arial Unicode MS" w:hAnsi="Arial Unicode MS"/>
        </w:rPr>
        <w:br w:type="page"/>
      </w:r>
    </w:p>
    <w:p w14:paraId="3C28B457" w14:textId="2D594FB1" w:rsidR="00B676E2" w:rsidRPr="005C712B" w:rsidRDefault="00DC12E3" w:rsidP="009C6474">
      <w:pPr>
        <w:pStyle w:val="Titre1"/>
        <w:numPr>
          <w:ilvl w:val="0"/>
          <w:numId w:val="11"/>
        </w:numPr>
        <w:jc w:val="both"/>
      </w:pPr>
      <w:r w:rsidRPr="005C712B">
        <w:rPr>
          <w:rStyle w:val="None"/>
        </w:rPr>
        <w:lastRenderedPageBreak/>
        <w:t xml:space="preserve">Product development program </w:t>
      </w:r>
    </w:p>
    <w:p w14:paraId="009B3EAF" w14:textId="1C95338E" w:rsidR="00B676E2" w:rsidRPr="005C712B" w:rsidRDefault="0035274E" w:rsidP="009C6474">
      <w:pPr>
        <w:pStyle w:val="DraftingNotesAgency"/>
        <w:jc w:val="both"/>
        <w:rPr>
          <w:rStyle w:val="None"/>
          <w:rFonts w:ascii="Verdana" w:hAnsi="Verdana"/>
          <w:color w:val="808080" w:themeColor="background1" w:themeShade="80"/>
          <w:sz w:val="18"/>
          <w:szCs w:val="18"/>
          <w:u w:color="000000"/>
        </w:rPr>
      </w:pPr>
      <w:r w:rsidRPr="005C712B">
        <w:rPr>
          <w:rStyle w:val="None"/>
          <w:rFonts w:ascii="Verdana" w:hAnsi="Verdana"/>
          <w:color w:val="808080" w:themeColor="background1" w:themeShade="80"/>
          <w:sz w:val="18"/>
          <w:szCs w:val="18"/>
          <w:u w:color="000000"/>
        </w:rPr>
        <w:t xml:space="preserve">[This section should give a comprehensive scientific overview of the product development program, providing relevant systematic information in sufficient detail, together with a critical discussion. However, it should be kept in mind that any information essential for the justification of a given question should also be sufficiently discussed in the corresponding Applicant’s position. The proposed list of subsections is neither meant to be exhaustive nor mandatory, since the relevance or applicability of each subsection may vary depending on the scope of the </w:t>
      </w:r>
      <w:r w:rsidR="004A657F" w:rsidRPr="005C712B">
        <w:rPr>
          <w:rStyle w:val="None"/>
          <w:rFonts w:ascii="Verdana" w:hAnsi="Verdana"/>
          <w:color w:val="808080" w:themeColor="background1" w:themeShade="80"/>
          <w:sz w:val="18"/>
          <w:szCs w:val="18"/>
          <w:u w:color="000000"/>
        </w:rPr>
        <w:t xml:space="preserve">parallel </w:t>
      </w:r>
      <w:r w:rsidR="00144779" w:rsidRPr="005C712B">
        <w:rPr>
          <w:rStyle w:val="None"/>
          <w:rFonts w:ascii="Verdana" w:hAnsi="Verdana"/>
          <w:color w:val="808080" w:themeColor="background1" w:themeShade="80"/>
          <w:sz w:val="18"/>
          <w:szCs w:val="18"/>
          <w:u w:color="000000"/>
        </w:rPr>
        <w:t xml:space="preserve">consultation </w:t>
      </w:r>
      <w:r w:rsidRPr="005C712B">
        <w:rPr>
          <w:rStyle w:val="None"/>
          <w:rFonts w:ascii="Verdana" w:hAnsi="Verdana"/>
          <w:color w:val="808080" w:themeColor="background1" w:themeShade="80"/>
          <w:sz w:val="18"/>
          <w:szCs w:val="18"/>
          <w:u w:color="000000"/>
        </w:rPr>
        <w:t>request. In this respect, the potential direct or indirect relevance of the information covered in relation to the questions posed should be considered. Additional details can be included in study protocols, study reports, investigators’ brochure provided as annexes with cross</w:t>
      </w:r>
      <w:r w:rsidR="000C3019" w:rsidRPr="005C712B">
        <w:rPr>
          <w:rStyle w:val="None"/>
          <w:rFonts w:ascii="Verdana" w:hAnsi="Verdana"/>
          <w:color w:val="808080" w:themeColor="background1" w:themeShade="80"/>
          <w:sz w:val="18"/>
          <w:szCs w:val="18"/>
          <w:u w:color="000000"/>
        </w:rPr>
        <w:t>-</w:t>
      </w:r>
      <w:r w:rsidRPr="005C712B">
        <w:rPr>
          <w:rStyle w:val="None"/>
          <w:rFonts w:ascii="Verdana" w:hAnsi="Verdana"/>
          <w:color w:val="808080" w:themeColor="background1" w:themeShade="80"/>
          <w:sz w:val="18"/>
          <w:szCs w:val="18"/>
          <w:u w:color="000000"/>
        </w:rPr>
        <w:t>references in the background information and relevant Applicant Position. The use of tabulated overviews and graphs is encouraged.]</w:t>
      </w:r>
    </w:p>
    <w:p w14:paraId="5EC06137" w14:textId="77777777" w:rsidR="00B676E2" w:rsidRPr="005C712B" w:rsidRDefault="00B676E2" w:rsidP="009C6474">
      <w:pPr>
        <w:spacing w:after="140" w:line="280" w:lineRule="atLeast"/>
        <w:jc w:val="both"/>
        <w:rPr>
          <w:rStyle w:val="None"/>
        </w:rPr>
      </w:pPr>
    </w:p>
    <w:p w14:paraId="155E6A2E" w14:textId="77777777" w:rsidR="00B676E2" w:rsidRPr="005C712B" w:rsidRDefault="0035274E" w:rsidP="009C6474">
      <w:pPr>
        <w:pStyle w:val="Titre2"/>
        <w:numPr>
          <w:ilvl w:val="1"/>
          <w:numId w:val="2"/>
        </w:numPr>
        <w:jc w:val="both"/>
      </w:pPr>
      <w:r w:rsidRPr="005C712B">
        <w:rPr>
          <w:rStyle w:val="None"/>
        </w:rPr>
        <w:t>Quality background information</w:t>
      </w:r>
    </w:p>
    <w:p w14:paraId="621C1491" w14:textId="77777777" w:rsidR="00B676E2" w:rsidRPr="005C712B" w:rsidRDefault="0035274E" w:rsidP="009C6474">
      <w:pPr>
        <w:pStyle w:val="DraftingNotesAgency"/>
        <w:jc w:val="both"/>
        <w:rPr>
          <w:rStyle w:val="None"/>
          <w:rFonts w:ascii="Verdana" w:hAnsi="Verdana"/>
          <w:color w:val="808080" w:themeColor="background1" w:themeShade="80"/>
          <w:sz w:val="18"/>
          <w:szCs w:val="18"/>
          <w:u w:color="000000"/>
        </w:rPr>
      </w:pPr>
      <w:r w:rsidRPr="005C712B">
        <w:rPr>
          <w:rStyle w:val="None"/>
          <w:rFonts w:ascii="Verdana" w:hAnsi="Verdana"/>
          <w:color w:val="808080" w:themeColor="background1" w:themeShade="80"/>
          <w:sz w:val="18"/>
          <w:szCs w:val="18"/>
          <w:u w:color="000000"/>
        </w:rPr>
        <w:t>&lt;Active substance&gt;</w:t>
      </w:r>
    </w:p>
    <w:p w14:paraId="6A4DDECE" w14:textId="77777777" w:rsidR="00B676E2" w:rsidRPr="005C712B" w:rsidRDefault="0035274E" w:rsidP="009C6474">
      <w:pPr>
        <w:pStyle w:val="DraftingNotesAgency"/>
        <w:jc w:val="both"/>
        <w:rPr>
          <w:rStyle w:val="None"/>
          <w:rFonts w:ascii="Verdana" w:hAnsi="Verdana"/>
          <w:color w:val="808080" w:themeColor="background1" w:themeShade="80"/>
          <w:sz w:val="18"/>
          <w:szCs w:val="18"/>
          <w:u w:color="000000"/>
        </w:rPr>
      </w:pPr>
      <w:r w:rsidRPr="005C712B">
        <w:rPr>
          <w:rStyle w:val="None"/>
          <w:rFonts w:ascii="Verdana" w:hAnsi="Verdana"/>
          <w:color w:val="808080" w:themeColor="background1" w:themeShade="80"/>
          <w:sz w:val="18"/>
          <w:szCs w:val="18"/>
          <w:u w:color="000000"/>
        </w:rPr>
        <w:t>&lt;Finished product&gt;</w:t>
      </w:r>
    </w:p>
    <w:p w14:paraId="486986C3" w14:textId="77777777" w:rsidR="00B676E2" w:rsidRPr="005C712B" w:rsidRDefault="00B676E2" w:rsidP="009C6474">
      <w:pPr>
        <w:pStyle w:val="BodytextAgency"/>
        <w:jc w:val="both"/>
        <w:rPr>
          <w:rStyle w:val="None"/>
        </w:rPr>
      </w:pPr>
    </w:p>
    <w:p w14:paraId="1363BF55" w14:textId="77777777" w:rsidR="00B676E2" w:rsidRPr="005C712B" w:rsidRDefault="0035274E" w:rsidP="009C6474">
      <w:pPr>
        <w:pStyle w:val="Titre2"/>
        <w:numPr>
          <w:ilvl w:val="1"/>
          <w:numId w:val="2"/>
        </w:numPr>
        <w:jc w:val="both"/>
      </w:pPr>
      <w:r w:rsidRPr="005C712B">
        <w:rPr>
          <w:rStyle w:val="None"/>
        </w:rPr>
        <w:t>Non-clinical background information</w:t>
      </w:r>
    </w:p>
    <w:p w14:paraId="74AFE735" w14:textId="77777777" w:rsidR="00B676E2" w:rsidRPr="005C712B" w:rsidRDefault="0035274E" w:rsidP="009C6474">
      <w:pPr>
        <w:pStyle w:val="DraftingNotesAgency"/>
        <w:jc w:val="both"/>
        <w:rPr>
          <w:rStyle w:val="None"/>
          <w:rFonts w:ascii="Verdana" w:hAnsi="Verdana"/>
          <w:color w:val="808080" w:themeColor="background1" w:themeShade="80"/>
          <w:sz w:val="18"/>
          <w:szCs w:val="18"/>
          <w:u w:color="000000"/>
        </w:rPr>
      </w:pPr>
      <w:r w:rsidRPr="005C712B">
        <w:rPr>
          <w:rStyle w:val="None"/>
          <w:rFonts w:ascii="Verdana" w:hAnsi="Verdana"/>
          <w:color w:val="808080" w:themeColor="background1" w:themeShade="80"/>
          <w:sz w:val="18"/>
          <w:szCs w:val="18"/>
          <w:u w:color="000000"/>
        </w:rPr>
        <w:t>[It is recommended to include a tabulated overview of all non-clinical studies (completed, ongoing and planned), including study number, main design features and GLP status. Main findings and safety margins may be described in the narrative.]</w:t>
      </w:r>
    </w:p>
    <w:p w14:paraId="1B45D976" w14:textId="77777777" w:rsidR="00B676E2" w:rsidRPr="005C712B" w:rsidRDefault="0035274E" w:rsidP="009C6474">
      <w:pPr>
        <w:pStyle w:val="DraftingNotesAgency"/>
        <w:jc w:val="both"/>
        <w:rPr>
          <w:rStyle w:val="None"/>
          <w:rFonts w:ascii="Verdana" w:hAnsi="Verdana"/>
          <w:color w:val="808080" w:themeColor="background1" w:themeShade="80"/>
          <w:sz w:val="18"/>
          <w:szCs w:val="18"/>
          <w:u w:color="000000"/>
        </w:rPr>
      </w:pPr>
      <w:r w:rsidRPr="005C712B">
        <w:rPr>
          <w:rStyle w:val="None"/>
          <w:rFonts w:ascii="Verdana" w:hAnsi="Verdana"/>
          <w:color w:val="808080" w:themeColor="background1" w:themeShade="80"/>
          <w:sz w:val="18"/>
          <w:szCs w:val="18"/>
          <w:u w:color="000000"/>
        </w:rPr>
        <w:t>&lt;Pharmacology&gt;</w:t>
      </w:r>
    </w:p>
    <w:p w14:paraId="61B44B6C" w14:textId="77777777" w:rsidR="00B676E2" w:rsidRPr="005C712B" w:rsidRDefault="0035274E" w:rsidP="009C6474">
      <w:pPr>
        <w:pStyle w:val="DraftingNotesAgency"/>
        <w:jc w:val="both"/>
        <w:rPr>
          <w:rStyle w:val="None"/>
          <w:rFonts w:ascii="Verdana" w:hAnsi="Verdana"/>
          <w:color w:val="808080" w:themeColor="background1" w:themeShade="80"/>
          <w:sz w:val="18"/>
          <w:szCs w:val="18"/>
          <w:u w:color="000000"/>
        </w:rPr>
      </w:pPr>
      <w:r w:rsidRPr="005C712B">
        <w:rPr>
          <w:rStyle w:val="None"/>
          <w:rFonts w:ascii="Verdana" w:hAnsi="Verdana"/>
          <w:color w:val="808080" w:themeColor="background1" w:themeShade="80"/>
          <w:sz w:val="18"/>
          <w:szCs w:val="18"/>
          <w:u w:color="000000"/>
        </w:rPr>
        <w:t>&lt;Pharmacokinetics&gt;</w:t>
      </w:r>
    </w:p>
    <w:p w14:paraId="5CBE59FB" w14:textId="77777777" w:rsidR="00B676E2" w:rsidRPr="005C712B" w:rsidRDefault="0035274E" w:rsidP="009C6474">
      <w:pPr>
        <w:pStyle w:val="DraftingNotesAgency"/>
        <w:jc w:val="both"/>
        <w:rPr>
          <w:rStyle w:val="None"/>
          <w:rFonts w:ascii="Verdana" w:hAnsi="Verdana"/>
          <w:color w:val="808080" w:themeColor="background1" w:themeShade="80"/>
          <w:sz w:val="18"/>
          <w:szCs w:val="18"/>
          <w:u w:color="000000"/>
        </w:rPr>
      </w:pPr>
      <w:r w:rsidRPr="005C712B">
        <w:rPr>
          <w:rStyle w:val="None"/>
          <w:rFonts w:ascii="Verdana" w:hAnsi="Verdana"/>
          <w:color w:val="808080" w:themeColor="background1" w:themeShade="80"/>
          <w:sz w:val="18"/>
          <w:szCs w:val="18"/>
          <w:u w:color="000000"/>
        </w:rPr>
        <w:t>&lt;Pharmacodynamics&gt;</w:t>
      </w:r>
    </w:p>
    <w:p w14:paraId="0D8ED3AB" w14:textId="77777777" w:rsidR="00B676E2" w:rsidRPr="005C712B" w:rsidRDefault="0035274E" w:rsidP="009C6474">
      <w:pPr>
        <w:pStyle w:val="DraftingNotesAgency"/>
        <w:jc w:val="both"/>
        <w:rPr>
          <w:rStyle w:val="None"/>
          <w:rFonts w:ascii="Verdana" w:hAnsi="Verdana"/>
          <w:color w:val="808080" w:themeColor="background1" w:themeShade="80"/>
          <w:sz w:val="18"/>
          <w:szCs w:val="18"/>
          <w:u w:color="000000"/>
        </w:rPr>
      </w:pPr>
      <w:r w:rsidRPr="005C712B">
        <w:rPr>
          <w:rStyle w:val="None"/>
          <w:rFonts w:ascii="Verdana" w:hAnsi="Verdana"/>
          <w:color w:val="808080" w:themeColor="background1" w:themeShade="80"/>
          <w:sz w:val="18"/>
          <w:szCs w:val="18"/>
          <w:u w:color="000000"/>
        </w:rPr>
        <w:t>&lt;Toxicology&gt;</w:t>
      </w:r>
    </w:p>
    <w:p w14:paraId="3B5B06A9" w14:textId="77777777" w:rsidR="00B676E2" w:rsidRPr="005C712B" w:rsidRDefault="00B676E2" w:rsidP="009C6474">
      <w:pPr>
        <w:spacing w:after="140" w:line="280" w:lineRule="atLeast"/>
        <w:jc w:val="both"/>
        <w:rPr>
          <w:rStyle w:val="None"/>
        </w:rPr>
      </w:pPr>
    </w:p>
    <w:p w14:paraId="2E1B5C6F" w14:textId="77777777" w:rsidR="00B676E2" w:rsidRPr="005C712B" w:rsidRDefault="0035274E" w:rsidP="009C6474">
      <w:pPr>
        <w:pStyle w:val="Titre2"/>
        <w:numPr>
          <w:ilvl w:val="1"/>
          <w:numId w:val="2"/>
        </w:numPr>
        <w:jc w:val="both"/>
      </w:pPr>
      <w:r w:rsidRPr="005C712B">
        <w:rPr>
          <w:rStyle w:val="None"/>
        </w:rPr>
        <w:t>Clinical background information</w:t>
      </w:r>
    </w:p>
    <w:p w14:paraId="6AB5DC66" w14:textId="77777777" w:rsidR="00B676E2" w:rsidRPr="005C712B" w:rsidRDefault="0035274E" w:rsidP="009C6474">
      <w:pPr>
        <w:pStyle w:val="DraftingNotesAgency"/>
        <w:jc w:val="both"/>
        <w:rPr>
          <w:rStyle w:val="None"/>
          <w:rFonts w:ascii="Verdana" w:hAnsi="Verdana"/>
          <w:color w:val="808080" w:themeColor="background1" w:themeShade="80"/>
          <w:sz w:val="18"/>
          <w:szCs w:val="18"/>
          <w:u w:color="000000"/>
        </w:rPr>
      </w:pPr>
      <w:r w:rsidRPr="005C712B">
        <w:rPr>
          <w:rStyle w:val="None"/>
          <w:rFonts w:ascii="Verdana" w:hAnsi="Verdana"/>
          <w:color w:val="808080" w:themeColor="background1" w:themeShade="80"/>
          <w:sz w:val="18"/>
          <w:szCs w:val="18"/>
          <w:u w:color="000000"/>
        </w:rPr>
        <w:t xml:space="preserve">[A tabular overview of all clinical studies (completed, ongoing and planned), including study number, main design features, patient number and characteristics, design, doses and duration of treatment, comparator, results of the trial (or preliminary results of ongoing trials if available) etc. could be informative, if not provided elsewhere. Detailed information should be available in study reports in annexes. Cross-links to annexes are recommended. Whilst the focus should be kept on the intended indication, the development in other indications could be briefly </w:t>
      </w:r>
      <w:proofErr w:type="spellStart"/>
      <w:r w:rsidRPr="005C712B">
        <w:rPr>
          <w:rStyle w:val="None"/>
          <w:rFonts w:ascii="Verdana" w:hAnsi="Verdana"/>
          <w:color w:val="808080" w:themeColor="background1" w:themeShade="80"/>
          <w:sz w:val="18"/>
          <w:szCs w:val="18"/>
          <w:u w:color="000000"/>
        </w:rPr>
        <w:t>summarised</w:t>
      </w:r>
      <w:proofErr w:type="spellEnd"/>
      <w:r w:rsidRPr="005C712B">
        <w:rPr>
          <w:rStyle w:val="None"/>
          <w:rFonts w:ascii="Verdana" w:hAnsi="Verdana"/>
          <w:color w:val="808080" w:themeColor="background1" w:themeShade="80"/>
          <w:sz w:val="18"/>
          <w:szCs w:val="18"/>
          <w:u w:color="000000"/>
        </w:rPr>
        <w:t>, where relevant. Data of early phases are also necessary as they serve as basis of the development plan</w:t>
      </w:r>
      <w:r w:rsidR="000C3019" w:rsidRPr="005C712B">
        <w:rPr>
          <w:rStyle w:val="None"/>
          <w:rFonts w:ascii="Verdana" w:hAnsi="Verdana"/>
          <w:color w:val="808080" w:themeColor="background1" w:themeShade="80"/>
          <w:sz w:val="18"/>
          <w:szCs w:val="18"/>
          <w:u w:color="000000"/>
        </w:rPr>
        <w:t>.</w:t>
      </w:r>
      <w:r w:rsidRPr="005C712B">
        <w:rPr>
          <w:rStyle w:val="None"/>
          <w:rFonts w:ascii="Verdana" w:hAnsi="Verdana"/>
          <w:color w:val="808080" w:themeColor="background1" w:themeShade="80"/>
          <w:sz w:val="18"/>
          <w:szCs w:val="18"/>
          <w:u w:color="000000"/>
        </w:rPr>
        <w:t>]</w:t>
      </w:r>
    </w:p>
    <w:p w14:paraId="5DD5193B" w14:textId="77777777" w:rsidR="00B676E2" w:rsidRPr="005C712B" w:rsidRDefault="0035274E" w:rsidP="009C6474">
      <w:pPr>
        <w:pStyle w:val="DraftingNotesAgency"/>
        <w:jc w:val="both"/>
        <w:rPr>
          <w:rStyle w:val="None"/>
          <w:rFonts w:ascii="Verdana" w:hAnsi="Verdana"/>
          <w:color w:val="808080" w:themeColor="background1" w:themeShade="80"/>
          <w:sz w:val="18"/>
          <w:szCs w:val="18"/>
          <w:u w:color="000000"/>
        </w:rPr>
      </w:pPr>
      <w:r w:rsidRPr="005C712B">
        <w:rPr>
          <w:rStyle w:val="None"/>
          <w:rFonts w:ascii="Verdana" w:hAnsi="Verdana"/>
          <w:color w:val="808080" w:themeColor="background1" w:themeShade="80"/>
          <w:sz w:val="18"/>
          <w:szCs w:val="18"/>
          <w:u w:color="000000"/>
        </w:rPr>
        <w:t>&lt;Clinical pharmacology&gt;</w:t>
      </w:r>
    </w:p>
    <w:p w14:paraId="5335E704" w14:textId="77777777" w:rsidR="00B676E2" w:rsidRPr="005C712B" w:rsidRDefault="0035274E" w:rsidP="009C6474">
      <w:pPr>
        <w:pStyle w:val="DraftingNotesAgency"/>
        <w:jc w:val="both"/>
        <w:rPr>
          <w:rStyle w:val="None"/>
          <w:rFonts w:ascii="Verdana" w:hAnsi="Verdana"/>
          <w:color w:val="808080" w:themeColor="background1" w:themeShade="80"/>
          <w:sz w:val="18"/>
          <w:szCs w:val="18"/>
          <w:u w:color="000000"/>
        </w:rPr>
      </w:pPr>
      <w:r w:rsidRPr="005C712B">
        <w:rPr>
          <w:rStyle w:val="None"/>
          <w:rFonts w:ascii="Verdana" w:hAnsi="Verdana"/>
          <w:color w:val="808080" w:themeColor="background1" w:themeShade="80"/>
          <w:sz w:val="18"/>
          <w:szCs w:val="18"/>
          <w:u w:color="000000"/>
        </w:rPr>
        <w:t>&lt;Pharmacokinetics&gt;</w:t>
      </w:r>
    </w:p>
    <w:p w14:paraId="55EC6496" w14:textId="77777777" w:rsidR="00B676E2" w:rsidRPr="005C712B" w:rsidRDefault="0035274E" w:rsidP="009C6474">
      <w:pPr>
        <w:pStyle w:val="DraftingNotesAgency"/>
        <w:jc w:val="both"/>
        <w:rPr>
          <w:rStyle w:val="None"/>
          <w:rFonts w:ascii="Verdana" w:hAnsi="Verdana"/>
          <w:color w:val="808080" w:themeColor="background1" w:themeShade="80"/>
          <w:sz w:val="18"/>
          <w:szCs w:val="18"/>
          <w:u w:color="000000"/>
        </w:rPr>
      </w:pPr>
      <w:r w:rsidRPr="005C712B">
        <w:rPr>
          <w:rStyle w:val="None"/>
          <w:rFonts w:ascii="Verdana" w:hAnsi="Verdana"/>
          <w:color w:val="808080" w:themeColor="background1" w:themeShade="80"/>
          <w:sz w:val="18"/>
          <w:szCs w:val="18"/>
          <w:u w:color="000000"/>
        </w:rPr>
        <w:t xml:space="preserve">&lt;Pharmacodynamics&gt; </w:t>
      </w:r>
    </w:p>
    <w:p w14:paraId="68DBAA0D" w14:textId="77777777" w:rsidR="00B676E2" w:rsidRPr="005C712B" w:rsidRDefault="0035274E" w:rsidP="009C6474">
      <w:pPr>
        <w:pStyle w:val="DraftingNotesAgency"/>
        <w:jc w:val="both"/>
        <w:rPr>
          <w:rStyle w:val="None"/>
          <w:rFonts w:ascii="Verdana" w:hAnsi="Verdana"/>
          <w:color w:val="808080" w:themeColor="background1" w:themeShade="80"/>
          <w:sz w:val="18"/>
          <w:szCs w:val="18"/>
          <w:u w:color="000000"/>
        </w:rPr>
      </w:pPr>
      <w:r w:rsidRPr="005C712B">
        <w:rPr>
          <w:rStyle w:val="None"/>
          <w:rFonts w:ascii="Verdana" w:hAnsi="Verdana"/>
          <w:color w:val="808080" w:themeColor="background1" w:themeShade="80"/>
          <w:sz w:val="18"/>
          <w:szCs w:val="18"/>
          <w:u w:color="000000"/>
        </w:rPr>
        <w:t>&lt;Clinical efficacy&gt;</w:t>
      </w:r>
    </w:p>
    <w:p w14:paraId="4E17B393" w14:textId="77777777" w:rsidR="00B676E2" w:rsidRPr="005C712B" w:rsidRDefault="0035274E" w:rsidP="009C6474">
      <w:pPr>
        <w:pStyle w:val="Titre3"/>
        <w:numPr>
          <w:ilvl w:val="2"/>
          <w:numId w:val="2"/>
        </w:numPr>
        <w:jc w:val="both"/>
      </w:pPr>
      <w:r w:rsidRPr="005C712B">
        <w:rPr>
          <w:rStyle w:val="None"/>
        </w:rPr>
        <w:lastRenderedPageBreak/>
        <w:t>Planned clinical trials</w:t>
      </w:r>
    </w:p>
    <w:p w14:paraId="7E50FC18" w14:textId="309EE530" w:rsidR="00B676E2" w:rsidRPr="005C712B" w:rsidRDefault="0035274E" w:rsidP="009C6474">
      <w:pPr>
        <w:pStyle w:val="DraftingNotesAgency"/>
        <w:jc w:val="both"/>
        <w:rPr>
          <w:rStyle w:val="None"/>
          <w:rFonts w:ascii="Verdana" w:hAnsi="Verdana"/>
          <w:color w:val="808080" w:themeColor="background1" w:themeShade="80"/>
          <w:sz w:val="18"/>
          <w:szCs w:val="18"/>
          <w:u w:color="000000"/>
        </w:rPr>
      </w:pPr>
      <w:r w:rsidRPr="005C712B">
        <w:rPr>
          <w:rStyle w:val="None"/>
          <w:rFonts w:ascii="Verdana" w:hAnsi="Verdana"/>
          <w:color w:val="808080" w:themeColor="background1" w:themeShade="80"/>
          <w:sz w:val="18"/>
          <w:szCs w:val="18"/>
          <w:u w:color="000000"/>
        </w:rPr>
        <w:t xml:space="preserve">[This section should provide a comprehensive overview of all planned trials with the product in the intended indication. For the trial that is to be the subject of </w:t>
      </w:r>
      <w:r w:rsidR="00125F20" w:rsidRPr="005C712B">
        <w:rPr>
          <w:rStyle w:val="None"/>
          <w:rFonts w:ascii="Verdana" w:hAnsi="Verdana"/>
          <w:color w:val="808080" w:themeColor="background1" w:themeShade="80"/>
          <w:sz w:val="18"/>
          <w:szCs w:val="18"/>
          <w:u w:color="000000"/>
        </w:rPr>
        <w:t>Parallel EMA/HTA body (</w:t>
      </w:r>
      <w:proofErr w:type="spellStart"/>
      <w:r w:rsidR="00125F20" w:rsidRPr="005C712B">
        <w:rPr>
          <w:rStyle w:val="None"/>
          <w:rFonts w:ascii="Verdana" w:hAnsi="Verdana"/>
          <w:color w:val="808080" w:themeColor="background1" w:themeShade="80"/>
          <w:sz w:val="18"/>
          <w:szCs w:val="18"/>
          <w:u w:color="000000"/>
        </w:rPr>
        <w:t>HTAb</w:t>
      </w:r>
      <w:proofErr w:type="spellEnd"/>
      <w:r w:rsidR="00125F20" w:rsidRPr="005C712B">
        <w:rPr>
          <w:rStyle w:val="None"/>
          <w:rFonts w:ascii="Verdana" w:hAnsi="Verdana"/>
          <w:color w:val="808080" w:themeColor="background1" w:themeShade="80"/>
          <w:sz w:val="18"/>
          <w:szCs w:val="18"/>
          <w:u w:color="000000"/>
        </w:rPr>
        <w:t>) Scientific Advice</w:t>
      </w:r>
      <w:r w:rsidRPr="005C712B">
        <w:rPr>
          <w:rStyle w:val="None"/>
          <w:rFonts w:ascii="Verdana" w:hAnsi="Verdana"/>
          <w:color w:val="808080" w:themeColor="background1" w:themeShade="80"/>
          <w:sz w:val="18"/>
          <w:szCs w:val="18"/>
          <w:u w:color="000000"/>
        </w:rPr>
        <w:t>, a rationale and a synopsis of the protocol should be provided. The synopsis should contain key information on objectives of the trial, trial design, patient population (inclusion and exclusion criteria), patient subgroups and stratification (if applicable), line of treatment, comparators, endpoints (primary, secondary, etc.), measures used to assess endpoints, flowchart, follow up, methods of statistical analysis etc. All relevant systematic information should be given at a sufficient level of detail, together with justification for the choice</w:t>
      </w:r>
      <w:r w:rsidR="000C3019" w:rsidRPr="005C712B">
        <w:rPr>
          <w:rStyle w:val="None"/>
          <w:rFonts w:ascii="Verdana" w:hAnsi="Verdana"/>
          <w:color w:val="808080" w:themeColor="background1" w:themeShade="80"/>
          <w:sz w:val="18"/>
          <w:szCs w:val="18"/>
          <w:u w:color="000000"/>
        </w:rPr>
        <w:t>s</w:t>
      </w:r>
      <w:r w:rsidRPr="005C712B">
        <w:rPr>
          <w:rStyle w:val="None"/>
          <w:rFonts w:ascii="Verdana" w:hAnsi="Verdana"/>
          <w:color w:val="808080" w:themeColor="background1" w:themeShade="80"/>
          <w:sz w:val="18"/>
          <w:szCs w:val="18"/>
          <w:u w:color="000000"/>
        </w:rPr>
        <w:t xml:space="preserve"> made and a critical discussion of key issues.]</w:t>
      </w:r>
    </w:p>
    <w:p w14:paraId="03E421EE" w14:textId="77777777" w:rsidR="00B676E2" w:rsidRPr="005C712B" w:rsidRDefault="00B676E2" w:rsidP="009C6474">
      <w:pPr>
        <w:pStyle w:val="BodytextAgency"/>
        <w:jc w:val="both"/>
        <w:rPr>
          <w:rStyle w:val="None"/>
        </w:rPr>
      </w:pPr>
    </w:p>
    <w:p w14:paraId="61F648A7" w14:textId="77777777" w:rsidR="00B676E2" w:rsidRPr="005C712B" w:rsidRDefault="0035274E" w:rsidP="009C6474">
      <w:pPr>
        <w:pStyle w:val="Titre3"/>
        <w:numPr>
          <w:ilvl w:val="2"/>
          <w:numId w:val="2"/>
        </w:numPr>
        <w:jc w:val="both"/>
      </w:pPr>
      <w:r w:rsidRPr="005C712B">
        <w:rPr>
          <w:rStyle w:val="None"/>
        </w:rPr>
        <w:t>Overview of the clinical development program</w:t>
      </w:r>
    </w:p>
    <w:p w14:paraId="404E1A6A" w14:textId="77777777" w:rsidR="00B676E2" w:rsidRPr="005C712B" w:rsidRDefault="0035274E" w:rsidP="009C6474">
      <w:pPr>
        <w:pStyle w:val="DraftingNotesAgency"/>
        <w:jc w:val="both"/>
        <w:rPr>
          <w:rStyle w:val="None"/>
          <w:rFonts w:ascii="Verdana" w:hAnsi="Verdana"/>
          <w:color w:val="808080" w:themeColor="background1" w:themeShade="80"/>
          <w:sz w:val="18"/>
          <w:szCs w:val="18"/>
          <w:u w:color="000000"/>
        </w:rPr>
      </w:pPr>
      <w:r w:rsidRPr="005C712B">
        <w:rPr>
          <w:rStyle w:val="None"/>
          <w:rFonts w:ascii="Verdana" w:hAnsi="Verdana"/>
          <w:color w:val="808080" w:themeColor="background1" w:themeShade="80"/>
          <w:sz w:val="18"/>
          <w:szCs w:val="18"/>
          <w:u w:color="000000"/>
        </w:rPr>
        <w:t>[A general overview of the clinical development program should be based on a comprehensive discussion of e.g. the main clinical results so far, dose-response, exploratory trials, special populations, supportive and pivotal clinical studies, and any analyses performed across trials (pooled and meta-analysis).</w:t>
      </w:r>
    </w:p>
    <w:p w14:paraId="0F5835FE" w14:textId="01AB8326" w:rsidR="00B676E2" w:rsidRPr="005C712B" w:rsidRDefault="0035274E" w:rsidP="009C6474">
      <w:pPr>
        <w:pStyle w:val="DraftingNotesAgency"/>
        <w:jc w:val="both"/>
        <w:rPr>
          <w:rStyle w:val="None"/>
          <w:rFonts w:ascii="Verdana" w:hAnsi="Verdana"/>
          <w:color w:val="808080" w:themeColor="background1" w:themeShade="80"/>
          <w:sz w:val="18"/>
          <w:szCs w:val="18"/>
          <w:u w:color="000000"/>
        </w:rPr>
      </w:pPr>
      <w:r w:rsidRPr="005C712B">
        <w:rPr>
          <w:rStyle w:val="None"/>
          <w:rFonts w:ascii="Verdana" w:hAnsi="Verdana"/>
          <w:color w:val="808080" w:themeColor="background1" w:themeShade="80"/>
          <w:sz w:val="18"/>
          <w:szCs w:val="18"/>
          <w:u w:color="000000"/>
        </w:rPr>
        <w:t xml:space="preserve">The discussion should identify the most important findings and challenges in the clinical development program and its compliance with legal requirements, relevant clinical guidelines, previous scientific </w:t>
      </w:r>
      <w:r w:rsidR="00B71893" w:rsidRPr="005C712B">
        <w:rPr>
          <w:rStyle w:val="None"/>
          <w:rFonts w:ascii="Verdana" w:hAnsi="Verdana"/>
          <w:color w:val="808080" w:themeColor="background1" w:themeShade="80"/>
          <w:sz w:val="18"/>
          <w:szCs w:val="18"/>
          <w:u w:color="000000"/>
        </w:rPr>
        <w:t xml:space="preserve">consultation </w:t>
      </w:r>
      <w:r w:rsidRPr="005C712B">
        <w:rPr>
          <w:rStyle w:val="None"/>
          <w:rFonts w:ascii="Verdana" w:hAnsi="Verdana"/>
          <w:color w:val="808080" w:themeColor="background1" w:themeShade="80"/>
          <w:sz w:val="18"/>
          <w:szCs w:val="18"/>
          <w:u w:color="000000"/>
        </w:rPr>
        <w:t xml:space="preserve">(sufficiently justifying any deviations), etc. Information on the geographical distribution of </w:t>
      </w:r>
      <w:proofErr w:type="spellStart"/>
      <w:r w:rsidRPr="005C712B">
        <w:rPr>
          <w:rStyle w:val="None"/>
          <w:rFonts w:ascii="Verdana" w:hAnsi="Verdana"/>
          <w:color w:val="808080" w:themeColor="background1" w:themeShade="80"/>
          <w:sz w:val="18"/>
          <w:szCs w:val="18"/>
          <w:u w:color="000000"/>
        </w:rPr>
        <w:t>centres</w:t>
      </w:r>
      <w:proofErr w:type="spellEnd"/>
      <w:r w:rsidRPr="005C712B">
        <w:rPr>
          <w:rStyle w:val="None"/>
          <w:rFonts w:ascii="Verdana" w:hAnsi="Verdana"/>
          <w:color w:val="808080" w:themeColor="background1" w:themeShade="80"/>
          <w:sz w:val="18"/>
          <w:szCs w:val="18"/>
          <w:u w:color="000000"/>
        </w:rPr>
        <w:t xml:space="preserve"> participating in the pivotal clinical studies can be reflected in this section.]</w:t>
      </w:r>
    </w:p>
    <w:p w14:paraId="3DBDD69A" w14:textId="47A21898" w:rsidR="00B676E2" w:rsidRPr="005C712B" w:rsidRDefault="0035274E" w:rsidP="009C6474">
      <w:pPr>
        <w:pStyle w:val="Titre3"/>
        <w:numPr>
          <w:ilvl w:val="2"/>
          <w:numId w:val="2"/>
        </w:numPr>
        <w:jc w:val="both"/>
        <w:rPr>
          <w:rStyle w:val="None"/>
        </w:rPr>
      </w:pPr>
      <w:r w:rsidRPr="005C712B">
        <w:rPr>
          <w:rStyle w:val="None"/>
        </w:rPr>
        <w:t>Clinical efficacy</w:t>
      </w:r>
    </w:p>
    <w:p w14:paraId="36DEA005" w14:textId="54348AB0" w:rsidR="00B676E2" w:rsidRPr="005C712B" w:rsidRDefault="0035274E" w:rsidP="009C6474">
      <w:pPr>
        <w:pStyle w:val="DraftingNotesAgency"/>
        <w:jc w:val="both"/>
        <w:rPr>
          <w:rStyle w:val="None"/>
          <w:rFonts w:ascii="Verdana" w:hAnsi="Verdana"/>
          <w:color w:val="808080" w:themeColor="background1" w:themeShade="80"/>
          <w:sz w:val="18"/>
          <w:szCs w:val="18"/>
          <w:u w:color="000000"/>
        </w:rPr>
      </w:pPr>
      <w:r w:rsidRPr="005C712B">
        <w:rPr>
          <w:rStyle w:val="None"/>
          <w:rFonts w:ascii="Verdana" w:hAnsi="Verdana"/>
          <w:color w:val="808080" w:themeColor="background1" w:themeShade="80"/>
          <w:sz w:val="18"/>
          <w:szCs w:val="18"/>
          <w:u w:color="000000"/>
        </w:rPr>
        <w:t xml:space="preserve">[A general overview of the clinical development program should be based on a comprehensive discussion of e.g. the main clinical results so far, dose-response, exploratory trials, special populations, supportive and pivotal clinical studies, and any analyses performed across trials (pooled and meta-analysis). The discussion should identify the most important findings and challenges in the clinical development program, and its compliance with legal requirements, relevant clinical guidelines, previous scientific </w:t>
      </w:r>
      <w:r w:rsidR="00B71893" w:rsidRPr="005C712B">
        <w:rPr>
          <w:rStyle w:val="None"/>
          <w:rFonts w:ascii="Verdana" w:hAnsi="Verdana"/>
          <w:color w:val="808080" w:themeColor="background1" w:themeShade="80"/>
          <w:sz w:val="18"/>
          <w:szCs w:val="18"/>
          <w:u w:color="000000"/>
        </w:rPr>
        <w:t>consultation</w:t>
      </w:r>
      <w:r w:rsidRPr="005C712B">
        <w:rPr>
          <w:rStyle w:val="None"/>
          <w:rFonts w:ascii="Verdana" w:hAnsi="Verdana"/>
          <w:color w:val="808080" w:themeColor="background1" w:themeShade="80"/>
          <w:sz w:val="18"/>
          <w:szCs w:val="18"/>
          <w:u w:color="000000"/>
        </w:rPr>
        <w:t xml:space="preserve"> (sufficiently justifying any deviations), etc. Information on the geographical distribution of </w:t>
      </w:r>
      <w:r w:rsidR="00196992" w:rsidRPr="005C712B">
        <w:rPr>
          <w:rStyle w:val="None"/>
          <w:rFonts w:ascii="Verdana" w:hAnsi="Verdana"/>
          <w:color w:val="808080" w:themeColor="background1" w:themeShade="80"/>
          <w:sz w:val="18"/>
          <w:szCs w:val="18"/>
          <w:u w:color="000000"/>
        </w:rPr>
        <w:t>centers</w:t>
      </w:r>
      <w:r w:rsidRPr="005C712B">
        <w:rPr>
          <w:rStyle w:val="None"/>
          <w:rFonts w:ascii="Verdana" w:hAnsi="Verdana"/>
          <w:color w:val="808080" w:themeColor="background1" w:themeShade="80"/>
          <w:sz w:val="18"/>
          <w:szCs w:val="18"/>
          <w:u w:color="000000"/>
        </w:rPr>
        <w:t xml:space="preserve"> participating in the pivotal clinical studies can be reflected in this section.]</w:t>
      </w:r>
    </w:p>
    <w:p w14:paraId="15ADC400" w14:textId="77777777" w:rsidR="00B676E2" w:rsidRPr="005C712B" w:rsidRDefault="00B676E2" w:rsidP="009C6474">
      <w:pPr>
        <w:spacing w:after="140" w:line="280" w:lineRule="atLeast"/>
        <w:jc w:val="both"/>
        <w:rPr>
          <w:rStyle w:val="None"/>
          <w:rFonts w:eastAsia="Courier New" w:cs="Courier New"/>
          <w:i w:val="0"/>
          <w:iCs w:val="0"/>
          <w:color w:val="339966"/>
          <w:u w:color="339966"/>
          <w:lang w:val="en-GB"/>
        </w:rPr>
      </w:pPr>
    </w:p>
    <w:p w14:paraId="4644E1DB" w14:textId="77777777" w:rsidR="00B676E2" w:rsidRPr="005C712B" w:rsidRDefault="0035274E" w:rsidP="009C6474">
      <w:pPr>
        <w:pStyle w:val="Titre3"/>
        <w:numPr>
          <w:ilvl w:val="2"/>
          <w:numId w:val="2"/>
        </w:numPr>
        <w:jc w:val="both"/>
      </w:pPr>
      <w:r w:rsidRPr="005C712B">
        <w:rPr>
          <w:rStyle w:val="None"/>
        </w:rPr>
        <w:t>Clinical safety</w:t>
      </w:r>
    </w:p>
    <w:p w14:paraId="5B996EB1" w14:textId="77777777" w:rsidR="00B676E2" w:rsidRPr="005C712B" w:rsidRDefault="0035274E" w:rsidP="009C6474">
      <w:pPr>
        <w:pStyle w:val="DraftingNotesAgency"/>
        <w:jc w:val="both"/>
        <w:rPr>
          <w:rStyle w:val="None"/>
          <w:rFonts w:ascii="Verdana" w:hAnsi="Verdana"/>
          <w:color w:val="808080" w:themeColor="background1" w:themeShade="80"/>
          <w:sz w:val="18"/>
          <w:szCs w:val="18"/>
          <w:u w:color="000000"/>
        </w:rPr>
      </w:pPr>
      <w:r w:rsidRPr="005C712B">
        <w:rPr>
          <w:rStyle w:val="None"/>
          <w:rFonts w:ascii="Verdana" w:hAnsi="Verdana"/>
          <w:color w:val="808080" w:themeColor="background1" w:themeShade="80"/>
          <w:sz w:val="18"/>
          <w:szCs w:val="18"/>
          <w:u w:color="000000"/>
        </w:rPr>
        <w:t>[A general overview of the safety profile of the product should be based on a comprehensive discussion of e.g. patient exposure (safety database), adverse events observed so far, serious adverse events and deaths, laboratory findings, safety-related discontinuations, specific safety findings, immunological events, safety in special populations, etc.]</w:t>
      </w:r>
    </w:p>
    <w:p w14:paraId="283857DD" w14:textId="77777777" w:rsidR="00B676E2" w:rsidRPr="005C712B" w:rsidRDefault="00B676E2" w:rsidP="009C6474">
      <w:pPr>
        <w:spacing w:after="140" w:line="280" w:lineRule="atLeast"/>
        <w:jc w:val="both"/>
        <w:rPr>
          <w:rStyle w:val="None"/>
          <w:b/>
          <w:bCs/>
          <w:lang w:val="en-GB"/>
        </w:rPr>
      </w:pPr>
    </w:p>
    <w:p w14:paraId="148F91C7" w14:textId="77777777" w:rsidR="00B676E2" w:rsidRPr="005C712B" w:rsidRDefault="0035274E" w:rsidP="009C6474">
      <w:pPr>
        <w:pStyle w:val="Titre2"/>
        <w:numPr>
          <w:ilvl w:val="1"/>
          <w:numId w:val="2"/>
        </w:numPr>
        <w:jc w:val="both"/>
      </w:pPr>
      <w:r w:rsidRPr="005C712B">
        <w:rPr>
          <w:rStyle w:val="None"/>
        </w:rPr>
        <w:t>Information for HTA</w:t>
      </w:r>
    </w:p>
    <w:p w14:paraId="62D8469F" w14:textId="77777777" w:rsidR="00B676E2" w:rsidRPr="005C712B" w:rsidRDefault="0035274E" w:rsidP="009C6474">
      <w:pPr>
        <w:pStyle w:val="Titre3"/>
        <w:numPr>
          <w:ilvl w:val="2"/>
          <w:numId w:val="2"/>
        </w:numPr>
        <w:jc w:val="both"/>
      </w:pPr>
      <w:r w:rsidRPr="005C712B">
        <w:rPr>
          <w:rStyle w:val="None"/>
        </w:rPr>
        <w:t>&lt;Relative effectiveness&gt;</w:t>
      </w:r>
    </w:p>
    <w:p w14:paraId="1E1A3EF8" w14:textId="77777777" w:rsidR="00B676E2" w:rsidRPr="005C712B" w:rsidRDefault="0035274E" w:rsidP="009C6474">
      <w:pPr>
        <w:pStyle w:val="DraftingNotesAgency"/>
        <w:jc w:val="both"/>
        <w:rPr>
          <w:rStyle w:val="None"/>
          <w:rFonts w:ascii="Verdana" w:hAnsi="Verdana"/>
          <w:color w:val="808080" w:themeColor="background1" w:themeShade="80"/>
          <w:sz w:val="18"/>
          <w:szCs w:val="18"/>
          <w:u w:color="000000"/>
        </w:rPr>
      </w:pPr>
      <w:r w:rsidRPr="005C712B">
        <w:rPr>
          <w:rStyle w:val="None"/>
          <w:rFonts w:ascii="Verdana" w:hAnsi="Verdana"/>
          <w:color w:val="808080" w:themeColor="background1" w:themeShade="80"/>
          <w:sz w:val="18"/>
          <w:szCs w:val="18"/>
          <w:u w:color="000000"/>
        </w:rPr>
        <w:t xml:space="preserve">[Guidance on consideration of relative effectiveness evidence should be brought together in a separate section before the section on economic evaluation plans and is optional. However, it is very likely that the generation of evidence on relative effectiveness (based on clinical trial efficacy) will be discussed as part of the consultation. The section could mention (as bullets): </w:t>
      </w:r>
    </w:p>
    <w:p w14:paraId="6FEE7793" w14:textId="30EB62F0" w:rsidR="00B676E2" w:rsidRPr="005C712B" w:rsidRDefault="0035274E" w:rsidP="009C6474">
      <w:pPr>
        <w:pStyle w:val="DraftingNotesAgency"/>
        <w:jc w:val="both"/>
        <w:rPr>
          <w:rStyle w:val="None"/>
          <w:rFonts w:ascii="Verdana" w:hAnsi="Verdana"/>
          <w:color w:val="808080" w:themeColor="background1" w:themeShade="80"/>
          <w:sz w:val="18"/>
          <w:szCs w:val="18"/>
          <w:u w:color="000000"/>
        </w:rPr>
      </w:pPr>
      <w:r w:rsidRPr="005C712B">
        <w:rPr>
          <w:rStyle w:val="None"/>
          <w:rFonts w:ascii="Verdana" w:hAnsi="Verdana"/>
          <w:color w:val="808080" w:themeColor="background1" w:themeShade="80"/>
          <w:sz w:val="18"/>
          <w:szCs w:val="18"/>
          <w:u w:color="000000"/>
        </w:rPr>
        <w:lastRenderedPageBreak/>
        <w:t>&lt;</w:t>
      </w:r>
      <w:r w:rsidR="00E20743" w:rsidRPr="005C712B">
        <w:rPr>
          <w:rStyle w:val="None"/>
          <w:rFonts w:ascii="Verdana" w:hAnsi="Verdana"/>
          <w:color w:val="808080" w:themeColor="background1" w:themeShade="80"/>
          <w:sz w:val="18"/>
          <w:szCs w:val="18"/>
          <w:u w:color="000000"/>
        </w:rPr>
        <w:t>P</w:t>
      </w:r>
      <w:r w:rsidRPr="005C712B">
        <w:rPr>
          <w:rStyle w:val="None"/>
          <w:rFonts w:ascii="Verdana" w:hAnsi="Verdana"/>
          <w:color w:val="808080" w:themeColor="background1" w:themeShade="80"/>
          <w:sz w:val="18"/>
          <w:szCs w:val="18"/>
          <w:u w:color="000000"/>
        </w:rPr>
        <w:t>opulation&gt;</w:t>
      </w:r>
      <w:r w:rsidR="00250502" w:rsidRPr="005C712B">
        <w:rPr>
          <w:rStyle w:val="None"/>
          <w:rFonts w:ascii="Verdana" w:hAnsi="Verdana"/>
          <w:color w:val="808080" w:themeColor="background1" w:themeShade="80"/>
          <w:sz w:val="18"/>
          <w:szCs w:val="18"/>
          <w:u w:color="000000"/>
        </w:rPr>
        <w:t>,</w:t>
      </w:r>
    </w:p>
    <w:p w14:paraId="2A6E272F" w14:textId="07DD2A06" w:rsidR="00B676E2" w:rsidRPr="005C712B" w:rsidRDefault="0035274E" w:rsidP="009C6474">
      <w:pPr>
        <w:pStyle w:val="DraftingNotesAgency"/>
        <w:jc w:val="both"/>
        <w:rPr>
          <w:rStyle w:val="None"/>
          <w:rFonts w:ascii="Verdana" w:hAnsi="Verdana"/>
          <w:color w:val="808080" w:themeColor="background1" w:themeShade="80"/>
          <w:sz w:val="18"/>
          <w:szCs w:val="18"/>
          <w:u w:color="000000"/>
        </w:rPr>
      </w:pPr>
      <w:r w:rsidRPr="005C712B">
        <w:rPr>
          <w:rStyle w:val="None"/>
          <w:rFonts w:ascii="Verdana" w:hAnsi="Verdana"/>
          <w:color w:val="808080" w:themeColor="background1" w:themeShade="80"/>
          <w:sz w:val="18"/>
          <w:szCs w:val="18"/>
          <w:u w:color="000000"/>
        </w:rPr>
        <w:t>&lt;</w:t>
      </w:r>
      <w:r w:rsidR="00E20743" w:rsidRPr="005C712B">
        <w:rPr>
          <w:rStyle w:val="None"/>
          <w:rFonts w:ascii="Verdana" w:hAnsi="Verdana"/>
          <w:color w:val="808080" w:themeColor="background1" w:themeShade="80"/>
          <w:sz w:val="18"/>
          <w:szCs w:val="18"/>
          <w:u w:color="000000"/>
        </w:rPr>
        <w:t>C</w:t>
      </w:r>
      <w:r w:rsidRPr="005C712B">
        <w:rPr>
          <w:rStyle w:val="None"/>
          <w:rFonts w:ascii="Verdana" w:hAnsi="Verdana"/>
          <w:color w:val="808080" w:themeColor="background1" w:themeShade="80"/>
          <w:sz w:val="18"/>
          <w:szCs w:val="18"/>
          <w:u w:color="000000"/>
        </w:rPr>
        <w:t>hoice of comparator&gt;</w:t>
      </w:r>
      <w:r w:rsidR="00250502" w:rsidRPr="005C712B">
        <w:rPr>
          <w:rStyle w:val="None"/>
          <w:rFonts w:ascii="Verdana" w:hAnsi="Verdana"/>
          <w:color w:val="808080" w:themeColor="background1" w:themeShade="80"/>
          <w:sz w:val="18"/>
          <w:szCs w:val="18"/>
          <w:u w:color="000000"/>
        </w:rPr>
        <w:t>,</w:t>
      </w:r>
    </w:p>
    <w:p w14:paraId="5EE1F563" w14:textId="3C49C6AA" w:rsidR="00B676E2" w:rsidRPr="005C712B" w:rsidRDefault="0035274E" w:rsidP="009C6474">
      <w:pPr>
        <w:pStyle w:val="DraftingNotesAgency"/>
        <w:jc w:val="both"/>
        <w:rPr>
          <w:rStyle w:val="None"/>
          <w:rFonts w:ascii="Verdana" w:hAnsi="Verdana"/>
          <w:color w:val="808080" w:themeColor="background1" w:themeShade="80"/>
          <w:sz w:val="18"/>
          <w:szCs w:val="18"/>
          <w:u w:color="000000"/>
        </w:rPr>
      </w:pPr>
      <w:r w:rsidRPr="005C712B">
        <w:rPr>
          <w:rStyle w:val="None"/>
          <w:rFonts w:ascii="Verdana" w:hAnsi="Verdana"/>
          <w:color w:val="808080" w:themeColor="background1" w:themeShade="80"/>
          <w:sz w:val="18"/>
          <w:szCs w:val="18"/>
          <w:u w:color="000000"/>
        </w:rPr>
        <w:t>&lt;</w:t>
      </w:r>
      <w:r w:rsidR="00E20743" w:rsidRPr="005C712B">
        <w:rPr>
          <w:rStyle w:val="None"/>
          <w:rFonts w:ascii="Verdana" w:hAnsi="Verdana"/>
          <w:color w:val="808080" w:themeColor="background1" w:themeShade="80"/>
          <w:sz w:val="18"/>
          <w:szCs w:val="18"/>
          <w:u w:color="000000"/>
        </w:rPr>
        <w:t>S</w:t>
      </w:r>
      <w:r w:rsidRPr="005C712B">
        <w:rPr>
          <w:rStyle w:val="None"/>
          <w:rFonts w:ascii="Verdana" w:hAnsi="Verdana"/>
          <w:color w:val="808080" w:themeColor="background1" w:themeShade="80"/>
          <w:sz w:val="18"/>
          <w:szCs w:val="18"/>
          <w:u w:color="000000"/>
        </w:rPr>
        <w:t>tudy design&gt;</w:t>
      </w:r>
      <w:r w:rsidR="00250502" w:rsidRPr="005C712B">
        <w:rPr>
          <w:rStyle w:val="None"/>
          <w:rFonts w:ascii="Verdana" w:hAnsi="Verdana"/>
          <w:color w:val="808080" w:themeColor="background1" w:themeShade="80"/>
          <w:sz w:val="18"/>
          <w:szCs w:val="18"/>
          <w:u w:color="000000"/>
        </w:rPr>
        <w:t>,</w:t>
      </w:r>
    </w:p>
    <w:p w14:paraId="1D8FC377" w14:textId="2DE14EC0" w:rsidR="00B676E2" w:rsidRPr="005C712B" w:rsidRDefault="0035274E" w:rsidP="009C6474">
      <w:pPr>
        <w:pStyle w:val="DraftingNotesAgency"/>
        <w:jc w:val="both"/>
        <w:rPr>
          <w:rStyle w:val="None"/>
          <w:rFonts w:ascii="Verdana" w:hAnsi="Verdana"/>
          <w:color w:val="808080" w:themeColor="background1" w:themeShade="80"/>
          <w:sz w:val="18"/>
          <w:szCs w:val="18"/>
          <w:u w:color="000000"/>
        </w:rPr>
      </w:pPr>
      <w:r w:rsidRPr="005C712B">
        <w:rPr>
          <w:rStyle w:val="None"/>
          <w:rFonts w:ascii="Verdana" w:hAnsi="Verdana"/>
          <w:color w:val="808080" w:themeColor="background1" w:themeShade="80"/>
          <w:sz w:val="18"/>
          <w:szCs w:val="18"/>
          <w:u w:color="000000"/>
        </w:rPr>
        <w:t>&lt;</w:t>
      </w:r>
      <w:r w:rsidR="00E20743" w:rsidRPr="005C712B">
        <w:rPr>
          <w:rStyle w:val="None"/>
          <w:rFonts w:ascii="Verdana" w:hAnsi="Verdana"/>
          <w:color w:val="808080" w:themeColor="background1" w:themeShade="80"/>
          <w:sz w:val="18"/>
          <w:szCs w:val="18"/>
          <w:u w:color="000000"/>
        </w:rPr>
        <w:t>S</w:t>
      </w:r>
      <w:r w:rsidRPr="005C712B">
        <w:rPr>
          <w:rStyle w:val="None"/>
          <w:rFonts w:ascii="Verdana" w:hAnsi="Verdana"/>
          <w:color w:val="808080" w:themeColor="background1" w:themeShade="80"/>
          <w:sz w:val="18"/>
          <w:szCs w:val="18"/>
          <w:u w:color="000000"/>
        </w:rPr>
        <w:t>tudy duration&gt;</w:t>
      </w:r>
      <w:r w:rsidR="00250502" w:rsidRPr="005C712B">
        <w:rPr>
          <w:rStyle w:val="None"/>
          <w:rFonts w:ascii="Verdana" w:hAnsi="Verdana"/>
          <w:color w:val="808080" w:themeColor="background1" w:themeShade="80"/>
          <w:sz w:val="18"/>
          <w:szCs w:val="18"/>
          <w:u w:color="000000"/>
        </w:rPr>
        <w:t>,</w:t>
      </w:r>
    </w:p>
    <w:p w14:paraId="2F4A604F" w14:textId="319E1E77" w:rsidR="00B676E2" w:rsidRPr="005C712B" w:rsidRDefault="0035274E" w:rsidP="009C6474">
      <w:pPr>
        <w:pStyle w:val="DraftingNotesAgency"/>
        <w:jc w:val="both"/>
        <w:rPr>
          <w:rStyle w:val="None"/>
          <w:rFonts w:ascii="Verdana" w:hAnsi="Verdana"/>
          <w:color w:val="808080" w:themeColor="background1" w:themeShade="80"/>
          <w:sz w:val="18"/>
          <w:szCs w:val="18"/>
          <w:u w:color="000000"/>
        </w:rPr>
      </w:pPr>
      <w:r w:rsidRPr="005C712B">
        <w:rPr>
          <w:rStyle w:val="None"/>
          <w:rFonts w:ascii="Verdana" w:hAnsi="Verdana"/>
          <w:color w:val="808080" w:themeColor="background1" w:themeShade="80"/>
          <w:sz w:val="18"/>
          <w:szCs w:val="18"/>
          <w:u w:color="000000"/>
        </w:rPr>
        <w:t>&lt;</w:t>
      </w:r>
      <w:r w:rsidR="00E20743" w:rsidRPr="005C712B">
        <w:rPr>
          <w:rStyle w:val="None"/>
          <w:rFonts w:ascii="Verdana" w:hAnsi="Verdana"/>
          <w:color w:val="808080" w:themeColor="background1" w:themeShade="80"/>
          <w:sz w:val="18"/>
          <w:szCs w:val="18"/>
          <w:u w:color="000000"/>
        </w:rPr>
        <w:t>E</w:t>
      </w:r>
      <w:r w:rsidRPr="005C712B">
        <w:rPr>
          <w:rStyle w:val="None"/>
          <w:rFonts w:ascii="Verdana" w:hAnsi="Verdana"/>
          <w:color w:val="808080" w:themeColor="background1" w:themeShade="80"/>
          <w:sz w:val="18"/>
          <w:szCs w:val="18"/>
          <w:u w:color="000000"/>
        </w:rPr>
        <w:t>vidence synthesis (including indirect comparisons/NMA)&gt;</w:t>
      </w:r>
      <w:r w:rsidR="00250502" w:rsidRPr="005C712B">
        <w:rPr>
          <w:rStyle w:val="None"/>
          <w:rFonts w:ascii="Verdana" w:hAnsi="Verdana"/>
          <w:color w:val="808080" w:themeColor="background1" w:themeShade="80"/>
          <w:sz w:val="18"/>
          <w:szCs w:val="18"/>
          <w:u w:color="000000"/>
        </w:rPr>
        <w:t>,</w:t>
      </w:r>
    </w:p>
    <w:p w14:paraId="535D7364" w14:textId="147AFC3C" w:rsidR="00B676E2" w:rsidRPr="005C712B" w:rsidRDefault="0035274E" w:rsidP="009C6474">
      <w:pPr>
        <w:pStyle w:val="DraftingNotesAgency"/>
        <w:jc w:val="both"/>
        <w:rPr>
          <w:rStyle w:val="None"/>
          <w:rFonts w:ascii="Verdana" w:hAnsi="Verdana"/>
          <w:color w:val="808080" w:themeColor="background1" w:themeShade="80"/>
          <w:sz w:val="18"/>
          <w:szCs w:val="18"/>
          <w:u w:color="000000"/>
        </w:rPr>
      </w:pPr>
      <w:r w:rsidRPr="005C712B">
        <w:rPr>
          <w:rStyle w:val="None"/>
          <w:rFonts w:ascii="Verdana" w:hAnsi="Verdana"/>
          <w:color w:val="808080" w:themeColor="background1" w:themeShade="80"/>
          <w:sz w:val="18"/>
          <w:szCs w:val="18"/>
          <w:u w:color="000000"/>
        </w:rPr>
        <w:t>&lt;</w:t>
      </w:r>
      <w:r w:rsidR="00E20743" w:rsidRPr="005C712B">
        <w:rPr>
          <w:rStyle w:val="None"/>
          <w:rFonts w:ascii="Verdana" w:hAnsi="Verdana"/>
          <w:color w:val="808080" w:themeColor="background1" w:themeShade="80"/>
          <w:sz w:val="18"/>
          <w:szCs w:val="18"/>
          <w:u w:color="000000"/>
        </w:rPr>
        <w:t>T</w:t>
      </w:r>
      <w:r w:rsidRPr="005C712B">
        <w:rPr>
          <w:rStyle w:val="None"/>
          <w:rFonts w:ascii="Verdana" w:hAnsi="Verdana"/>
          <w:color w:val="808080" w:themeColor="background1" w:themeShade="80"/>
          <w:sz w:val="18"/>
          <w:szCs w:val="18"/>
          <w:u w:color="000000"/>
        </w:rPr>
        <w:t>rial endpoints (including minimal clinically important differences)</w:t>
      </w:r>
      <w:r w:rsidR="00250502" w:rsidRPr="005C712B">
        <w:rPr>
          <w:rStyle w:val="None"/>
          <w:rFonts w:ascii="Verdana" w:hAnsi="Verdana"/>
          <w:color w:val="808080" w:themeColor="background1" w:themeShade="80"/>
          <w:sz w:val="18"/>
          <w:szCs w:val="18"/>
          <w:u w:color="000000"/>
        </w:rPr>
        <w:t>&gt;,</w:t>
      </w:r>
    </w:p>
    <w:p w14:paraId="4320A21D" w14:textId="0F7B70DD" w:rsidR="00B676E2" w:rsidRPr="005C712B" w:rsidRDefault="0035274E" w:rsidP="009C6474">
      <w:pPr>
        <w:pStyle w:val="DraftingNotesAgency"/>
        <w:jc w:val="both"/>
        <w:rPr>
          <w:rStyle w:val="None"/>
          <w:rFonts w:ascii="Verdana" w:hAnsi="Verdana"/>
          <w:color w:val="808080" w:themeColor="background1" w:themeShade="80"/>
          <w:sz w:val="18"/>
          <w:szCs w:val="18"/>
          <w:u w:color="000000"/>
        </w:rPr>
      </w:pPr>
      <w:r w:rsidRPr="005C712B">
        <w:rPr>
          <w:rStyle w:val="None"/>
          <w:rFonts w:ascii="Verdana" w:hAnsi="Verdana"/>
          <w:color w:val="808080" w:themeColor="background1" w:themeShade="80"/>
          <w:sz w:val="18"/>
          <w:szCs w:val="18"/>
          <w:u w:color="000000"/>
        </w:rPr>
        <w:t>&lt;</w:t>
      </w:r>
      <w:r w:rsidR="00E20743" w:rsidRPr="005C712B">
        <w:rPr>
          <w:rStyle w:val="None"/>
          <w:rFonts w:ascii="Verdana" w:hAnsi="Verdana"/>
          <w:color w:val="808080" w:themeColor="background1" w:themeShade="80"/>
          <w:sz w:val="18"/>
          <w:szCs w:val="18"/>
          <w:u w:color="000000"/>
        </w:rPr>
        <w:t>P</w:t>
      </w:r>
      <w:r w:rsidRPr="005C712B">
        <w:rPr>
          <w:rStyle w:val="None"/>
          <w:rFonts w:ascii="Verdana" w:hAnsi="Verdana"/>
          <w:color w:val="808080" w:themeColor="background1" w:themeShade="80"/>
          <w:sz w:val="18"/>
          <w:szCs w:val="18"/>
          <w:u w:color="000000"/>
        </w:rPr>
        <w:t>redictive modelling of effectiveness from surrogate endpoints&gt;</w:t>
      </w:r>
      <w:r w:rsidR="00250502" w:rsidRPr="005C712B">
        <w:rPr>
          <w:rStyle w:val="None"/>
          <w:rFonts w:ascii="Verdana" w:hAnsi="Verdana"/>
          <w:color w:val="808080" w:themeColor="background1" w:themeShade="80"/>
          <w:sz w:val="18"/>
          <w:szCs w:val="18"/>
          <w:u w:color="000000"/>
        </w:rPr>
        <w:t>,</w:t>
      </w:r>
    </w:p>
    <w:p w14:paraId="55F803C2" w14:textId="2147A953" w:rsidR="00B676E2" w:rsidRPr="005C712B" w:rsidRDefault="0035274E" w:rsidP="009C6474">
      <w:pPr>
        <w:pStyle w:val="DraftingNotesAgency"/>
        <w:jc w:val="both"/>
        <w:rPr>
          <w:rStyle w:val="None"/>
          <w:rFonts w:ascii="Verdana" w:hAnsi="Verdana"/>
          <w:color w:val="808080" w:themeColor="background1" w:themeShade="80"/>
          <w:sz w:val="18"/>
          <w:szCs w:val="18"/>
          <w:u w:color="000000"/>
        </w:rPr>
      </w:pPr>
      <w:r w:rsidRPr="005C712B">
        <w:rPr>
          <w:rStyle w:val="None"/>
          <w:rFonts w:ascii="Verdana" w:hAnsi="Verdana"/>
          <w:color w:val="808080" w:themeColor="background1" w:themeShade="80"/>
          <w:sz w:val="18"/>
          <w:szCs w:val="18"/>
          <w:u w:color="000000"/>
        </w:rPr>
        <w:t>&lt;</w:t>
      </w:r>
      <w:r w:rsidR="00E20743" w:rsidRPr="005C712B">
        <w:rPr>
          <w:rStyle w:val="None"/>
          <w:rFonts w:ascii="Verdana" w:hAnsi="Verdana"/>
          <w:color w:val="808080" w:themeColor="background1" w:themeShade="80"/>
          <w:sz w:val="18"/>
          <w:szCs w:val="18"/>
          <w:u w:color="000000"/>
        </w:rPr>
        <w:t>T</w:t>
      </w:r>
      <w:r w:rsidRPr="005C712B">
        <w:rPr>
          <w:rStyle w:val="None"/>
          <w:rFonts w:ascii="Verdana" w:hAnsi="Verdana"/>
          <w:color w:val="808080" w:themeColor="background1" w:themeShade="80"/>
          <w:sz w:val="18"/>
          <w:szCs w:val="18"/>
          <w:u w:color="000000"/>
        </w:rPr>
        <w:t>ransferability of trial data&gt;</w:t>
      </w:r>
      <w:r w:rsidR="00250502" w:rsidRPr="005C712B">
        <w:rPr>
          <w:rStyle w:val="None"/>
          <w:rFonts w:ascii="Verdana" w:hAnsi="Verdana"/>
          <w:color w:val="808080" w:themeColor="background1" w:themeShade="80"/>
          <w:sz w:val="18"/>
          <w:szCs w:val="18"/>
          <w:u w:color="000000"/>
        </w:rPr>
        <w:t>,</w:t>
      </w:r>
    </w:p>
    <w:p w14:paraId="26B4FF6C" w14:textId="5155B992" w:rsidR="00B676E2" w:rsidRPr="005C712B" w:rsidRDefault="0035274E" w:rsidP="009C6474">
      <w:pPr>
        <w:pStyle w:val="DraftingNotesAgency"/>
        <w:jc w:val="both"/>
        <w:rPr>
          <w:rStyle w:val="None"/>
          <w:rFonts w:ascii="Verdana" w:hAnsi="Verdana"/>
          <w:color w:val="808080" w:themeColor="background1" w:themeShade="80"/>
          <w:sz w:val="18"/>
          <w:szCs w:val="18"/>
          <w:u w:color="000000"/>
        </w:rPr>
      </w:pPr>
      <w:r w:rsidRPr="005C712B">
        <w:rPr>
          <w:rStyle w:val="None"/>
          <w:rFonts w:ascii="Verdana" w:hAnsi="Verdana"/>
          <w:color w:val="808080" w:themeColor="background1" w:themeShade="80"/>
          <w:sz w:val="18"/>
          <w:szCs w:val="18"/>
          <w:u w:color="000000"/>
        </w:rPr>
        <w:t>&lt;</w:t>
      </w:r>
      <w:r w:rsidR="00E20743" w:rsidRPr="005C712B">
        <w:rPr>
          <w:rStyle w:val="None"/>
          <w:rFonts w:ascii="Verdana" w:hAnsi="Verdana"/>
          <w:color w:val="808080" w:themeColor="background1" w:themeShade="80"/>
          <w:sz w:val="18"/>
          <w:szCs w:val="18"/>
          <w:u w:color="000000"/>
        </w:rPr>
        <w:t>E</w:t>
      </w:r>
      <w:r w:rsidRPr="005C712B">
        <w:rPr>
          <w:rStyle w:val="None"/>
          <w:rFonts w:ascii="Verdana" w:hAnsi="Verdana"/>
          <w:color w:val="808080" w:themeColor="background1" w:themeShade="80"/>
          <w:sz w:val="18"/>
          <w:szCs w:val="18"/>
          <w:u w:color="000000"/>
        </w:rPr>
        <w:t>vidence for sub-groups&gt;</w:t>
      </w:r>
      <w:r w:rsidR="00250502" w:rsidRPr="005C712B">
        <w:rPr>
          <w:rStyle w:val="None"/>
          <w:rFonts w:ascii="Verdana" w:hAnsi="Verdana"/>
          <w:color w:val="808080" w:themeColor="background1" w:themeShade="80"/>
          <w:sz w:val="18"/>
          <w:szCs w:val="18"/>
          <w:u w:color="000000"/>
        </w:rPr>
        <w:t>,</w:t>
      </w:r>
    </w:p>
    <w:p w14:paraId="08B792D4" w14:textId="4AD2A1D7" w:rsidR="00B676E2" w:rsidRPr="005C712B" w:rsidRDefault="0035274E" w:rsidP="009C6474">
      <w:pPr>
        <w:pStyle w:val="DraftingNotesAgency"/>
        <w:jc w:val="both"/>
        <w:rPr>
          <w:rStyle w:val="None"/>
          <w:rFonts w:ascii="Verdana" w:hAnsi="Verdana"/>
          <w:color w:val="808080" w:themeColor="background1" w:themeShade="80"/>
          <w:sz w:val="18"/>
          <w:szCs w:val="18"/>
          <w:u w:color="000000"/>
        </w:rPr>
      </w:pPr>
      <w:r w:rsidRPr="005C712B">
        <w:rPr>
          <w:rStyle w:val="None"/>
          <w:rFonts w:ascii="Verdana" w:hAnsi="Verdana"/>
          <w:color w:val="808080" w:themeColor="background1" w:themeShade="80"/>
          <w:sz w:val="18"/>
          <w:szCs w:val="18"/>
          <w:u w:color="000000"/>
        </w:rPr>
        <w:t>&lt;</w:t>
      </w:r>
      <w:r w:rsidR="00E20743" w:rsidRPr="005C712B">
        <w:rPr>
          <w:rStyle w:val="None"/>
          <w:rFonts w:ascii="Verdana" w:hAnsi="Verdana"/>
          <w:color w:val="808080" w:themeColor="background1" w:themeShade="80"/>
          <w:sz w:val="18"/>
          <w:szCs w:val="18"/>
          <w:u w:color="000000"/>
        </w:rPr>
        <w:t>O</w:t>
      </w:r>
      <w:r w:rsidRPr="005C712B">
        <w:rPr>
          <w:rStyle w:val="None"/>
          <w:rFonts w:ascii="Verdana" w:hAnsi="Verdana"/>
          <w:color w:val="808080" w:themeColor="background1" w:themeShade="80"/>
          <w:sz w:val="18"/>
          <w:szCs w:val="18"/>
          <w:u w:color="000000"/>
        </w:rPr>
        <w:t>ther relevant statistical issues (e.g. stratification)&gt;</w:t>
      </w:r>
      <w:r w:rsidR="00250502" w:rsidRPr="005C712B">
        <w:rPr>
          <w:rStyle w:val="None"/>
          <w:rFonts w:ascii="Verdana" w:hAnsi="Verdana"/>
          <w:color w:val="808080" w:themeColor="background1" w:themeShade="80"/>
          <w:sz w:val="18"/>
          <w:szCs w:val="18"/>
          <w:u w:color="000000"/>
        </w:rPr>
        <w:t>,</w:t>
      </w:r>
    </w:p>
    <w:p w14:paraId="05887229" w14:textId="0D338A7B" w:rsidR="00B676E2" w:rsidRPr="005C712B" w:rsidRDefault="0035274E" w:rsidP="009C6474">
      <w:pPr>
        <w:pStyle w:val="DraftingNotesAgency"/>
        <w:jc w:val="both"/>
        <w:rPr>
          <w:rStyle w:val="None"/>
          <w:rFonts w:ascii="Verdana" w:hAnsi="Verdana"/>
          <w:color w:val="808080" w:themeColor="background1" w:themeShade="80"/>
          <w:sz w:val="18"/>
          <w:szCs w:val="18"/>
          <w:u w:color="000000"/>
        </w:rPr>
      </w:pPr>
      <w:r w:rsidRPr="005C712B">
        <w:rPr>
          <w:rStyle w:val="None"/>
          <w:rFonts w:ascii="Verdana" w:hAnsi="Verdana"/>
          <w:color w:val="808080" w:themeColor="background1" w:themeShade="80"/>
          <w:sz w:val="18"/>
          <w:szCs w:val="18"/>
          <w:u w:color="000000"/>
        </w:rPr>
        <w:t>&lt;</w:t>
      </w:r>
      <w:r w:rsidR="00E20743" w:rsidRPr="005C712B">
        <w:rPr>
          <w:rStyle w:val="None"/>
          <w:rFonts w:ascii="Verdana" w:hAnsi="Verdana"/>
          <w:color w:val="808080" w:themeColor="background1" w:themeShade="80"/>
          <w:sz w:val="18"/>
          <w:szCs w:val="18"/>
          <w:u w:color="000000"/>
        </w:rPr>
        <w:t>C</w:t>
      </w:r>
      <w:r w:rsidRPr="005C712B">
        <w:rPr>
          <w:rStyle w:val="None"/>
          <w:rFonts w:ascii="Verdana" w:hAnsi="Verdana"/>
          <w:color w:val="808080" w:themeColor="background1" w:themeShade="80"/>
          <w:sz w:val="18"/>
          <w:szCs w:val="18"/>
          <w:u w:color="000000"/>
        </w:rPr>
        <w:t>hoice of measures of health-related quality of life could be included in this section&gt;</w:t>
      </w:r>
      <w:r w:rsidR="00250502" w:rsidRPr="005C712B">
        <w:rPr>
          <w:rStyle w:val="None"/>
          <w:rFonts w:ascii="Verdana" w:hAnsi="Verdana"/>
          <w:color w:val="808080" w:themeColor="background1" w:themeShade="80"/>
          <w:sz w:val="18"/>
          <w:szCs w:val="18"/>
          <w:u w:color="000000"/>
        </w:rPr>
        <w:t>,</w:t>
      </w:r>
    </w:p>
    <w:p w14:paraId="5E9049A3" w14:textId="77777777" w:rsidR="00B676E2" w:rsidRPr="005C712B" w:rsidRDefault="0035274E" w:rsidP="009C6474">
      <w:pPr>
        <w:pStyle w:val="DraftingNotesAgency"/>
        <w:jc w:val="both"/>
        <w:rPr>
          <w:rStyle w:val="None"/>
          <w:rFonts w:ascii="Verdana" w:hAnsi="Verdana"/>
          <w:color w:val="808080" w:themeColor="background1" w:themeShade="80"/>
          <w:sz w:val="18"/>
          <w:szCs w:val="18"/>
          <w:u w:color="000000"/>
        </w:rPr>
      </w:pPr>
      <w:r w:rsidRPr="005C712B">
        <w:rPr>
          <w:rStyle w:val="None"/>
          <w:rFonts w:ascii="Verdana" w:hAnsi="Verdana"/>
          <w:color w:val="808080" w:themeColor="background1" w:themeShade="80"/>
          <w:sz w:val="18"/>
          <w:szCs w:val="18"/>
          <w:u w:color="000000"/>
        </w:rPr>
        <w:t>[PAES studies are in scope (ll97-98) and therefore plans and study designs for ‘real world’ evidence generation post-launch (potentially pre-launch) to verify trial-based estimates of effectiveness, whether or not PAES, merit (separate) mention in this briefing document (optional).]</w:t>
      </w:r>
    </w:p>
    <w:p w14:paraId="288813C8" w14:textId="17320E6D" w:rsidR="00B676E2" w:rsidRPr="005C712B" w:rsidRDefault="0035274E" w:rsidP="00E20743">
      <w:pPr>
        <w:pStyle w:val="DraftingNotesAgency"/>
        <w:jc w:val="both"/>
        <w:rPr>
          <w:color w:val="808080" w:themeColor="background1" w:themeShade="80"/>
          <w:sz w:val="18"/>
          <w:szCs w:val="18"/>
        </w:rPr>
      </w:pPr>
      <w:r w:rsidRPr="005C712B">
        <w:rPr>
          <w:rStyle w:val="None"/>
          <w:color w:val="808080" w:themeColor="background1" w:themeShade="80"/>
          <w:sz w:val="18"/>
          <w:szCs w:val="18"/>
        </w:rPr>
        <w:br w:type="page"/>
      </w:r>
    </w:p>
    <w:p w14:paraId="1D16044F" w14:textId="77777777" w:rsidR="007A3414" w:rsidRPr="005C712B" w:rsidRDefault="007A3414" w:rsidP="007A3414">
      <w:pPr>
        <w:pStyle w:val="Titre1"/>
        <w:numPr>
          <w:ilvl w:val="0"/>
          <w:numId w:val="11"/>
        </w:numPr>
        <w:jc w:val="both"/>
        <w:rPr>
          <w:rStyle w:val="None"/>
        </w:rPr>
      </w:pPr>
      <w:r w:rsidRPr="005C712B">
        <w:rPr>
          <w:rStyle w:val="None"/>
        </w:rPr>
        <w:lastRenderedPageBreak/>
        <w:t>Health economic assessment</w:t>
      </w:r>
    </w:p>
    <w:p w14:paraId="2BBC6A41" w14:textId="77777777" w:rsidR="007A3414" w:rsidRPr="005C712B" w:rsidRDefault="007A3414" w:rsidP="007A3414">
      <w:pPr>
        <w:spacing w:line="360" w:lineRule="auto"/>
        <w:jc w:val="both"/>
        <w:rPr>
          <w:rFonts w:ascii="Verdana" w:hAnsi="Verdana"/>
          <w:i w:val="0"/>
          <w:iCs w:val="0"/>
          <w:color w:val="auto"/>
          <w:sz w:val="18"/>
          <w:szCs w:val="18"/>
          <w:u w:color="000000"/>
          <w:lang w:val="en-US"/>
        </w:rPr>
      </w:pPr>
    </w:p>
    <w:p w14:paraId="7644FB54" w14:textId="77777777" w:rsidR="007A3414" w:rsidRPr="005C712B" w:rsidRDefault="007A3414" w:rsidP="007A3414">
      <w:pPr>
        <w:pStyle w:val="Listenabsatz"/>
        <w:numPr>
          <w:ilvl w:val="1"/>
          <w:numId w:val="11"/>
        </w:numPr>
        <w:rPr>
          <w:rStyle w:val="None"/>
          <w:rFonts w:ascii="Verdana" w:hAnsi="Verdana"/>
          <w:b/>
          <w:bCs/>
          <w:i w:val="0"/>
          <w:iCs w:val="0"/>
          <w:color w:val="000000"/>
          <w:kern w:val="32"/>
          <w:u w:color="000000"/>
          <w:lang w:val="en-US"/>
        </w:rPr>
      </w:pPr>
      <w:r w:rsidRPr="005C712B">
        <w:rPr>
          <w:rStyle w:val="None"/>
          <w:rFonts w:ascii="Verdana" w:hAnsi="Verdana"/>
          <w:b/>
          <w:bCs/>
          <w:i w:val="0"/>
          <w:iCs w:val="0"/>
          <w:color w:val="000000"/>
          <w:kern w:val="32"/>
          <w:u w:color="000000"/>
          <w:lang w:val="en-US"/>
        </w:rPr>
        <w:t>Questions and Applicant’s positions</w:t>
      </w:r>
    </w:p>
    <w:p w14:paraId="4F6ABCCD" w14:textId="77777777" w:rsidR="007A3414" w:rsidRPr="005C712B" w:rsidRDefault="007A3414" w:rsidP="007A3414">
      <w:pPr>
        <w:pStyle w:val="Titre3"/>
        <w:numPr>
          <w:ilvl w:val="2"/>
          <w:numId w:val="11"/>
        </w:numPr>
        <w:jc w:val="both"/>
      </w:pPr>
      <w:r w:rsidRPr="005C712B">
        <w:rPr>
          <w:rStyle w:val="None"/>
        </w:rPr>
        <w:t xml:space="preserve"> </w:t>
      </w:r>
      <w:bookmarkStart w:id="4" w:name="_Hlk135735266"/>
      <w:r w:rsidRPr="005C712B">
        <w:rPr>
          <w:rStyle w:val="None"/>
        </w:rPr>
        <w:t>Health economic assessment questions</w:t>
      </w:r>
      <w:bookmarkEnd w:id="4"/>
    </w:p>
    <w:p w14:paraId="4CD9E4E8" w14:textId="151C446F" w:rsidR="007A3414" w:rsidRPr="005C712B" w:rsidRDefault="007A3414" w:rsidP="007A3414">
      <w:pPr>
        <w:spacing w:line="360" w:lineRule="auto"/>
        <w:jc w:val="both"/>
        <w:rPr>
          <w:rStyle w:val="None"/>
          <w:rFonts w:ascii="Calibri" w:eastAsia="Calibri" w:hAnsi="Calibri" w:cs="Calibri"/>
          <w:color w:val="auto"/>
          <w:bdr w:val="none" w:sz="0" w:space="0" w:color="auto"/>
          <w:lang w:val="en-GB" w:eastAsia="nl-NL"/>
        </w:rPr>
      </w:pPr>
      <w:r w:rsidRPr="005C712B">
        <w:rPr>
          <w:rStyle w:val="None"/>
          <w:rFonts w:ascii="Verdana" w:hAnsi="Verdana"/>
          <w:color w:val="808080" w:themeColor="background1" w:themeShade="80"/>
          <w:sz w:val="18"/>
          <w:szCs w:val="18"/>
          <w:u w:color="000000"/>
          <w:lang w:val="en-GB"/>
        </w:rPr>
        <w:t>[</w:t>
      </w:r>
      <w:r w:rsidR="001A380B" w:rsidRPr="005C712B">
        <w:rPr>
          <w:rStyle w:val="None"/>
          <w:rFonts w:ascii="Verdana" w:hAnsi="Verdana"/>
          <w:color w:val="808080" w:themeColor="background1" w:themeShade="80"/>
          <w:sz w:val="18"/>
          <w:szCs w:val="18"/>
          <w:u w:color="000000"/>
          <w:lang w:val="en-GB"/>
        </w:rPr>
        <w:t>Health economic assessment questions can only be address</w:t>
      </w:r>
      <w:r w:rsidR="00480FA9" w:rsidRPr="005C712B">
        <w:rPr>
          <w:rStyle w:val="None"/>
          <w:rFonts w:ascii="Verdana" w:hAnsi="Verdana"/>
          <w:color w:val="808080" w:themeColor="background1" w:themeShade="80"/>
          <w:sz w:val="18"/>
          <w:szCs w:val="18"/>
          <w:u w:color="000000"/>
          <w:lang w:val="en-GB"/>
        </w:rPr>
        <w:t>ed</w:t>
      </w:r>
      <w:r w:rsidR="001A380B" w:rsidRPr="005C712B">
        <w:rPr>
          <w:rStyle w:val="None"/>
          <w:rFonts w:ascii="Verdana" w:hAnsi="Verdana"/>
          <w:color w:val="808080" w:themeColor="background1" w:themeShade="80"/>
          <w:sz w:val="18"/>
          <w:szCs w:val="18"/>
          <w:u w:color="000000"/>
          <w:lang w:val="en-GB"/>
        </w:rPr>
        <w:t xml:space="preserve"> by </w:t>
      </w:r>
      <w:proofErr w:type="spellStart"/>
      <w:r w:rsidR="001A380B" w:rsidRPr="005C712B">
        <w:rPr>
          <w:rStyle w:val="None"/>
          <w:rFonts w:ascii="Verdana" w:hAnsi="Verdana"/>
          <w:color w:val="808080" w:themeColor="background1" w:themeShade="80"/>
          <w:sz w:val="18"/>
          <w:szCs w:val="18"/>
          <w:u w:color="000000"/>
          <w:lang w:val="en-GB"/>
        </w:rPr>
        <w:t>HTAb</w:t>
      </w:r>
      <w:proofErr w:type="spellEnd"/>
      <w:r w:rsidR="001A380B" w:rsidRPr="005C712B">
        <w:rPr>
          <w:rStyle w:val="None"/>
          <w:rFonts w:ascii="Verdana" w:hAnsi="Verdana"/>
          <w:color w:val="808080" w:themeColor="background1" w:themeShade="80"/>
          <w:sz w:val="18"/>
          <w:szCs w:val="18"/>
          <w:u w:color="000000"/>
          <w:lang w:val="en-GB"/>
        </w:rPr>
        <w:t xml:space="preserve"> having health economic assessment within their </w:t>
      </w:r>
      <w:r w:rsidR="00480FA9" w:rsidRPr="005C712B">
        <w:rPr>
          <w:rStyle w:val="None"/>
          <w:rFonts w:ascii="Verdana" w:hAnsi="Verdana"/>
          <w:color w:val="808080" w:themeColor="background1" w:themeShade="80"/>
          <w:sz w:val="18"/>
          <w:szCs w:val="18"/>
          <w:u w:color="000000"/>
          <w:lang w:val="en-GB"/>
        </w:rPr>
        <w:t xml:space="preserve">national </w:t>
      </w:r>
      <w:r w:rsidR="001A380B" w:rsidRPr="005C712B">
        <w:rPr>
          <w:rStyle w:val="None"/>
          <w:rFonts w:ascii="Verdana" w:hAnsi="Verdana"/>
          <w:color w:val="808080" w:themeColor="background1" w:themeShade="80"/>
          <w:sz w:val="18"/>
          <w:szCs w:val="18"/>
          <w:u w:color="000000"/>
          <w:lang w:val="en-GB"/>
        </w:rPr>
        <w:t xml:space="preserve">remit. </w:t>
      </w:r>
      <w:r w:rsidRPr="005C712B">
        <w:rPr>
          <w:rStyle w:val="None"/>
          <w:rFonts w:ascii="Verdana" w:hAnsi="Verdana"/>
          <w:color w:val="808080" w:themeColor="background1" w:themeShade="80"/>
          <w:sz w:val="18"/>
          <w:szCs w:val="18"/>
          <w:u w:color="000000"/>
          <w:lang w:val="en-GB"/>
        </w:rPr>
        <w:t xml:space="preserve">There are no mandatory areas for discussion. However, several areas are recommended based on their importance for HTA assessment. </w:t>
      </w:r>
      <w:proofErr w:type="spellStart"/>
      <w:r w:rsidRPr="005C712B">
        <w:rPr>
          <w:rStyle w:val="None"/>
          <w:rFonts w:ascii="Verdana" w:hAnsi="Verdana"/>
          <w:color w:val="808080" w:themeColor="background1" w:themeShade="80"/>
          <w:sz w:val="18"/>
          <w:szCs w:val="18"/>
          <w:u w:color="000000"/>
        </w:rPr>
        <w:t>Proposed</w:t>
      </w:r>
      <w:proofErr w:type="spellEnd"/>
      <w:r w:rsidRPr="005C712B">
        <w:rPr>
          <w:rStyle w:val="None"/>
          <w:rFonts w:ascii="Verdana" w:hAnsi="Verdana"/>
          <w:color w:val="808080" w:themeColor="background1" w:themeShade="80"/>
          <w:sz w:val="18"/>
          <w:szCs w:val="18"/>
          <w:u w:color="000000"/>
        </w:rPr>
        <w:t xml:space="preserve"> </w:t>
      </w:r>
      <w:proofErr w:type="spellStart"/>
      <w:r w:rsidRPr="005C712B">
        <w:rPr>
          <w:rStyle w:val="None"/>
          <w:rFonts w:ascii="Verdana" w:hAnsi="Verdana"/>
          <w:color w:val="808080" w:themeColor="background1" w:themeShade="80"/>
          <w:sz w:val="18"/>
          <w:szCs w:val="18"/>
          <w:u w:color="000000"/>
        </w:rPr>
        <w:t>areas</w:t>
      </w:r>
      <w:proofErr w:type="spellEnd"/>
      <w:r w:rsidRPr="005C712B">
        <w:rPr>
          <w:rStyle w:val="None"/>
          <w:rFonts w:ascii="Verdana" w:hAnsi="Verdana"/>
          <w:color w:val="808080" w:themeColor="background1" w:themeShade="80"/>
          <w:sz w:val="18"/>
          <w:szCs w:val="18"/>
          <w:u w:color="000000"/>
        </w:rPr>
        <w:t xml:space="preserve"> </w:t>
      </w:r>
      <w:proofErr w:type="spellStart"/>
      <w:r w:rsidRPr="005C712B">
        <w:rPr>
          <w:rStyle w:val="None"/>
          <w:rFonts w:ascii="Verdana" w:hAnsi="Verdana"/>
          <w:color w:val="808080" w:themeColor="background1" w:themeShade="80"/>
          <w:sz w:val="18"/>
          <w:szCs w:val="18"/>
          <w:u w:color="000000"/>
        </w:rPr>
        <w:t>are</w:t>
      </w:r>
      <w:proofErr w:type="spellEnd"/>
      <w:r w:rsidRPr="005C712B">
        <w:rPr>
          <w:rStyle w:val="None"/>
          <w:rFonts w:ascii="Verdana" w:hAnsi="Verdana"/>
          <w:color w:val="808080" w:themeColor="background1" w:themeShade="80"/>
          <w:sz w:val="18"/>
          <w:szCs w:val="18"/>
          <w:u w:color="000000"/>
        </w:rPr>
        <w:t xml:space="preserve"> </w:t>
      </w:r>
      <w:proofErr w:type="spellStart"/>
      <w:r w:rsidRPr="005C712B">
        <w:rPr>
          <w:rStyle w:val="None"/>
          <w:rFonts w:ascii="Verdana" w:hAnsi="Verdana"/>
          <w:color w:val="808080" w:themeColor="background1" w:themeShade="80"/>
          <w:sz w:val="18"/>
          <w:szCs w:val="18"/>
          <w:u w:color="000000"/>
        </w:rPr>
        <w:t>the</w:t>
      </w:r>
      <w:proofErr w:type="spellEnd"/>
      <w:r w:rsidRPr="005C712B">
        <w:rPr>
          <w:rStyle w:val="None"/>
          <w:rFonts w:ascii="Verdana" w:hAnsi="Verdana"/>
          <w:color w:val="808080" w:themeColor="background1" w:themeShade="80"/>
          <w:sz w:val="18"/>
          <w:szCs w:val="18"/>
          <w:u w:color="000000"/>
        </w:rPr>
        <w:t xml:space="preserve"> </w:t>
      </w:r>
      <w:proofErr w:type="spellStart"/>
      <w:r w:rsidRPr="005C712B">
        <w:rPr>
          <w:rStyle w:val="None"/>
          <w:rFonts w:ascii="Verdana" w:hAnsi="Verdana"/>
          <w:color w:val="808080" w:themeColor="background1" w:themeShade="80"/>
          <w:sz w:val="18"/>
          <w:szCs w:val="18"/>
          <w:u w:color="000000"/>
        </w:rPr>
        <w:t>following</w:t>
      </w:r>
      <w:proofErr w:type="spellEnd"/>
      <w:r w:rsidRPr="005C712B">
        <w:rPr>
          <w:rStyle w:val="None"/>
          <w:rFonts w:ascii="Verdana" w:hAnsi="Verdana"/>
          <w:color w:val="808080" w:themeColor="background1" w:themeShade="80"/>
          <w:sz w:val="18"/>
          <w:szCs w:val="18"/>
          <w:u w:color="000000"/>
        </w:rPr>
        <w:t>:</w:t>
      </w:r>
    </w:p>
    <w:p w14:paraId="5E2F695A" w14:textId="77777777" w:rsidR="007A3414" w:rsidRPr="005C712B" w:rsidRDefault="007A3414" w:rsidP="007A3414">
      <w:pPr>
        <w:pStyle w:val="DraftingNotesAgency"/>
        <w:numPr>
          <w:ilvl w:val="0"/>
          <w:numId w:val="10"/>
        </w:numPr>
        <w:jc w:val="both"/>
        <w:rPr>
          <w:rFonts w:ascii="Verdana" w:hAnsi="Verdana"/>
          <w:color w:val="808080" w:themeColor="background1" w:themeShade="80"/>
          <w:sz w:val="18"/>
          <w:szCs w:val="18"/>
        </w:rPr>
      </w:pPr>
      <w:r w:rsidRPr="005C712B">
        <w:rPr>
          <w:rStyle w:val="None"/>
          <w:rFonts w:ascii="Verdana" w:hAnsi="Verdana"/>
          <w:color w:val="808080" w:themeColor="background1" w:themeShade="80"/>
          <w:sz w:val="18"/>
          <w:szCs w:val="18"/>
          <w:u w:color="000000"/>
        </w:rPr>
        <w:t>Population</w:t>
      </w:r>
    </w:p>
    <w:p w14:paraId="5BE99010" w14:textId="77777777" w:rsidR="007A3414" w:rsidRPr="005C712B" w:rsidRDefault="007A3414" w:rsidP="007A3414">
      <w:pPr>
        <w:pStyle w:val="DraftingNotesAgency"/>
        <w:numPr>
          <w:ilvl w:val="0"/>
          <w:numId w:val="10"/>
        </w:numPr>
        <w:jc w:val="both"/>
        <w:rPr>
          <w:rFonts w:ascii="Verdana" w:hAnsi="Verdana"/>
          <w:color w:val="808080" w:themeColor="background1" w:themeShade="80"/>
          <w:sz w:val="18"/>
          <w:szCs w:val="18"/>
        </w:rPr>
      </w:pPr>
      <w:r w:rsidRPr="005C712B">
        <w:rPr>
          <w:rStyle w:val="None"/>
          <w:rFonts w:ascii="Verdana" w:hAnsi="Verdana"/>
          <w:color w:val="808080" w:themeColor="background1" w:themeShade="80"/>
          <w:sz w:val="18"/>
          <w:szCs w:val="18"/>
          <w:u w:color="000000"/>
        </w:rPr>
        <w:t>Choice of comparator</w:t>
      </w:r>
    </w:p>
    <w:p w14:paraId="2A48A502" w14:textId="77777777" w:rsidR="007A3414" w:rsidRPr="005C712B" w:rsidRDefault="007A3414" w:rsidP="007A3414">
      <w:pPr>
        <w:pStyle w:val="DraftingNotesAgency"/>
        <w:numPr>
          <w:ilvl w:val="0"/>
          <w:numId w:val="10"/>
        </w:numPr>
        <w:jc w:val="both"/>
        <w:rPr>
          <w:rFonts w:ascii="Verdana" w:hAnsi="Verdana"/>
          <w:color w:val="808080" w:themeColor="background1" w:themeShade="80"/>
          <w:sz w:val="18"/>
          <w:szCs w:val="18"/>
        </w:rPr>
      </w:pPr>
      <w:r w:rsidRPr="005C712B">
        <w:rPr>
          <w:rStyle w:val="None"/>
          <w:rFonts w:ascii="Verdana" w:hAnsi="Verdana"/>
          <w:color w:val="808080" w:themeColor="background1" w:themeShade="80"/>
          <w:sz w:val="18"/>
          <w:szCs w:val="18"/>
          <w:u w:color="000000"/>
        </w:rPr>
        <w:t>Model structure</w:t>
      </w:r>
    </w:p>
    <w:p w14:paraId="3FEF067B" w14:textId="77777777" w:rsidR="007A3414" w:rsidRPr="005C712B" w:rsidRDefault="007A3414" w:rsidP="007A3414">
      <w:pPr>
        <w:pStyle w:val="DraftingNotesAgency"/>
        <w:numPr>
          <w:ilvl w:val="0"/>
          <w:numId w:val="10"/>
        </w:numPr>
        <w:jc w:val="both"/>
        <w:rPr>
          <w:rFonts w:ascii="Verdana" w:hAnsi="Verdana"/>
          <w:color w:val="808080" w:themeColor="background1" w:themeShade="80"/>
          <w:sz w:val="18"/>
          <w:szCs w:val="18"/>
        </w:rPr>
      </w:pPr>
      <w:r w:rsidRPr="005C712B">
        <w:rPr>
          <w:rStyle w:val="None"/>
          <w:rFonts w:ascii="Verdana" w:hAnsi="Verdana"/>
          <w:color w:val="808080" w:themeColor="background1" w:themeShade="80"/>
          <w:sz w:val="18"/>
          <w:szCs w:val="18"/>
          <w:u w:color="000000"/>
        </w:rPr>
        <w:t>Model assumption and planned scenario model outcomes</w:t>
      </w:r>
    </w:p>
    <w:p w14:paraId="4FD884D5" w14:textId="77777777" w:rsidR="007A3414" w:rsidRPr="005C712B" w:rsidRDefault="007A3414" w:rsidP="007A3414">
      <w:pPr>
        <w:pStyle w:val="DraftingNotesAgency"/>
        <w:numPr>
          <w:ilvl w:val="0"/>
          <w:numId w:val="10"/>
        </w:numPr>
        <w:jc w:val="both"/>
        <w:rPr>
          <w:rFonts w:ascii="Verdana" w:hAnsi="Verdana"/>
          <w:color w:val="808080" w:themeColor="background1" w:themeShade="80"/>
          <w:sz w:val="18"/>
          <w:szCs w:val="18"/>
        </w:rPr>
      </w:pPr>
      <w:r w:rsidRPr="005C712B">
        <w:rPr>
          <w:rStyle w:val="None"/>
          <w:rFonts w:ascii="Verdana" w:hAnsi="Verdana"/>
          <w:color w:val="808080" w:themeColor="background1" w:themeShade="80"/>
          <w:sz w:val="18"/>
          <w:szCs w:val="18"/>
          <w:u w:color="000000"/>
        </w:rPr>
        <w:t>Clinical data and other data sources used to populate the model</w:t>
      </w:r>
    </w:p>
    <w:p w14:paraId="406CCBA7" w14:textId="77777777" w:rsidR="007A3414" w:rsidRPr="005C712B" w:rsidRDefault="007A3414" w:rsidP="007A3414">
      <w:pPr>
        <w:pStyle w:val="DraftingNotesAgency"/>
        <w:numPr>
          <w:ilvl w:val="0"/>
          <w:numId w:val="10"/>
        </w:numPr>
        <w:jc w:val="both"/>
        <w:rPr>
          <w:rFonts w:ascii="Verdana" w:hAnsi="Verdana"/>
          <w:color w:val="808080" w:themeColor="background1" w:themeShade="80"/>
          <w:sz w:val="18"/>
          <w:szCs w:val="18"/>
        </w:rPr>
      </w:pPr>
      <w:r w:rsidRPr="005C712B">
        <w:rPr>
          <w:rStyle w:val="None"/>
          <w:rFonts w:ascii="Verdana" w:hAnsi="Verdana"/>
          <w:color w:val="808080" w:themeColor="background1" w:themeShade="80"/>
          <w:sz w:val="18"/>
          <w:szCs w:val="18"/>
          <w:u w:color="000000"/>
        </w:rPr>
        <w:t>Time horizon and extrapolation hypothesis</w:t>
      </w:r>
    </w:p>
    <w:p w14:paraId="28CD8B34" w14:textId="77777777" w:rsidR="007A3414" w:rsidRPr="005C712B" w:rsidRDefault="007A3414" w:rsidP="007A3414">
      <w:pPr>
        <w:pStyle w:val="DraftingNotesAgency"/>
        <w:numPr>
          <w:ilvl w:val="0"/>
          <w:numId w:val="10"/>
        </w:numPr>
        <w:jc w:val="both"/>
        <w:rPr>
          <w:rFonts w:ascii="Verdana" w:hAnsi="Verdana"/>
          <w:color w:val="808080" w:themeColor="background1" w:themeShade="80"/>
          <w:sz w:val="18"/>
          <w:szCs w:val="18"/>
        </w:rPr>
      </w:pPr>
      <w:r w:rsidRPr="005C712B">
        <w:rPr>
          <w:rStyle w:val="None"/>
          <w:rFonts w:ascii="Verdana" w:hAnsi="Verdana"/>
          <w:color w:val="808080" w:themeColor="background1" w:themeShade="80"/>
          <w:sz w:val="18"/>
          <w:szCs w:val="18"/>
          <w:u w:color="000000"/>
        </w:rPr>
        <w:t>Perspective (societal, healthcare related etc.)</w:t>
      </w:r>
    </w:p>
    <w:p w14:paraId="706212F1" w14:textId="77777777" w:rsidR="007A3414" w:rsidRPr="005C712B" w:rsidRDefault="007A3414" w:rsidP="007A3414">
      <w:pPr>
        <w:pStyle w:val="DraftingNotesAgency"/>
        <w:numPr>
          <w:ilvl w:val="0"/>
          <w:numId w:val="10"/>
        </w:numPr>
        <w:jc w:val="both"/>
        <w:rPr>
          <w:rFonts w:ascii="Verdana" w:hAnsi="Verdana"/>
          <w:color w:val="808080" w:themeColor="background1" w:themeShade="80"/>
          <w:sz w:val="18"/>
          <w:szCs w:val="18"/>
        </w:rPr>
      </w:pPr>
      <w:r w:rsidRPr="005C712B">
        <w:rPr>
          <w:rStyle w:val="None"/>
          <w:rFonts w:ascii="Verdana" w:hAnsi="Verdana"/>
          <w:color w:val="808080" w:themeColor="background1" w:themeShade="80"/>
          <w:sz w:val="18"/>
          <w:szCs w:val="18"/>
          <w:u w:color="000000"/>
        </w:rPr>
        <w:t>Utility values</w:t>
      </w:r>
    </w:p>
    <w:p w14:paraId="7D7DAB92" w14:textId="77777777" w:rsidR="007A3414" w:rsidRPr="005C712B" w:rsidRDefault="007A3414" w:rsidP="007A3414">
      <w:pPr>
        <w:pStyle w:val="DraftingNotesAgency"/>
        <w:numPr>
          <w:ilvl w:val="0"/>
          <w:numId w:val="10"/>
        </w:numPr>
        <w:jc w:val="both"/>
        <w:rPr>
          <w:rStyle w:val="None"/>
          <w:rFonts w:ascii="Verdana" w:hAnsi="Verdana"/>
          <w:color w:val="808080" w:themeColor="background1" w:themeShade="80"/>
          <w:sz w:val="18"/>
          <w:szCs w:val="18"/>
          <w:u w:color="000000"/>
        </w:rPr>
      </w:pPr>
      <w:r w:rsidRPr="005C712B">
        <w:rPr>
          <w:rStyle w:val="None"/>
          <w:rFonts w:ascii="Verdana" w:hAnsi="Verdana"/>
          <w:color w:val="808080" w:themeColor="background1" w:themeShade="80"/>
          <w:sz w:val="18"/>
          <w:szCs w:val="18"/>
          <w:u w:color="000000"/>
        </w:rPr>
        <w:t xml:space="preserve">Collection of resource </w:t>
      </w:r>
      <w:proofErr w:type="spellStart"/>
      <w:r w:rsidRPr="005C712B">
        <w:rPr>
          <w:rStyle w:val="None"/>
          <w:rFonts w:ascii="Verdana" w:hAnsi="Verdana"/>
          <w:color w:val="808080" w:themeColor="background1" w:themeShade="80"/>
          <w:sz w:val="18"/>
          <w:szCs w:val="18"/>
          <w:u w:color="000000"/>
        </w:rPr>
        <w:t>utilisation</w:t>
      </w:r>
      <w:proofErr w:type="spellEnd"/>
      <w:r w:rsidRPr="005C712B">
        <w:rPr>
          <w:rStyle w:val="None"/>
          <w:rFonts w:ascii="Verdana" w:hAnsi="Verdana"/>
          <w:color w:val="808080" w:themeColor="background1" w:themeShade="80"/>
          <w:sz w:val="18"/>
          <w:szCs w:val="18"/>
          <w:u w:color="000000"/>
        </w:rPr>
        <w:t xml:space="preserve"> data </w:t>
      </w:r>
    </w:p>
    <w:p w14:paraId="592C0257" w14:textId="77777777" w:rsidR="007A3414" w:rsidRPr="005C712B" w:rsidRDefault="007A3414" w:rsidP="007A3414">
      <w:pPr>
        <w:pStyle w:val="BodytextAgency"/>
        <w:numPr>
          <w:ilvl w:val="0"/>
          <w:numId w:val="10"/>
        </w:numPr>
        <w:rPr>
          <w:rStyle w:val="None"/>
          <w:rFonts w:eastAsia="Arial Unicode MS" w:cs="Arial Unicode MS"/>
          <w:i w:val="0"/>
          <w:iCs w:val="0"/>
          <w:color w:val="808080" w:themeColor="background1" w:themeShade="80"/>
        </w:rPr>
      </w:pPr>
      <w:r w:rsidRPr="005C712B">
        <w:rPr>
          <w:rStyle w:val="None"/>
          <w:rFonts w:eastAsia="Arial Unicode MS" w:cs="Arial Unicode MS"/>
          <w:i w:val="0"/>
          <w:iCs w:val="0"/>
          <w:color w:val="808080" w:themeColor="background1" w:themeShade="80"/>
        </w:rPr>
        <w:t>External validity</w:t>
      </w:r>
    </w:p>
    <w:p w14:paraId="086298A7" w14:textId="77777777" w:rsidR="007A3414" w:rsidRPr="005C712B" w:rsidRDefault="007A3414" w:rsidP="007A3414">
      <w:pPr>
        <w:pStyle w:val="DraftingNotesAgency"/>
        <w:jc w:val="both"/>
        <w:rPr>
          <w:rStyle w:val="None"/>
          <w:rFonts w:ascii="Verdana" w:hAnsi="Verdana"/>
          <w:color w:val="808080" w:themeColor="background1" w:themeShade="80"/>
          <w:sz w:val="18"/>
          <w:szCs w:val="18"/>
          <w:u w:color="000000"/>
        </w:rPr>
      </w:pPr>
      <w:r w:rsidRPr="005C712B">
        <w:rPr>
          <w:rStyle w:val="None"/>
          <w:rFonts w:ascii="Verdana" w:hAnsi="Verdana"/>
          <w:color w:val="808080" w:themeColor="background1" w:themeShade="80"/>
          <w:sz w:val="18"/>
          <w:szCs w:val="18"/>
          <w:u w:color="000000"/>
        </w:rPr>
        <w:t>The topics listed above are essential for the discussion with HTA bodies. Therefore, justified proposals for each of them should appear in the Applicant’s position if they are to be discussed during the meeting. Otherwise, they should be clearly stated in section 3.3.1 Planned trials.]</w:t>
      </w:r>
    </w:p>
    <w:p w14:paraId="4986F85D" w14:textId="77777777" w:rsidR="007A3414" w:rsidRPr="005C712B" w:rsidRDefault="007A3414" w:rsidP="007A3414">
      <w:pPr>
        <w:pStyle w:val="BodytextAgency"/>
      </w:pPr>
    </w:p>
    <w:p w14:paraId="59F2DC61" w14:textId="77777777" w:rsidR="007A3414" w:rsidRPr="005C712B" w:rsidRDefault="007A3414" w:rsidP="007A3414">
      <w:pPr>
        <w:pStyle w:val="Lgende"/>
        <w:jc w:val="both"/>
        <w:rPr>
          <w:rStyle w:val="None"/>
        </w:rPr>
      </w:pPr>
      <w:r w:rsidRPr="005C712B">
        <w:rPr>
          <w:rStyle w:val="None"/>
        </w:rPr>
        <w:t>Question {X}</w:t>
      </w:r>
    </w:p>
    <w:p w14:paraId="54FD51D9" w14:textId="77777777" w:rsidR="007A3414" w:rsidRPr="005C712B" w:rsidRDefault="007A3414" w:rsidP="007A3414">
      <w:pPr>
        <w:spacing w:after="140" w:line="280" w:lineRule="atLeast"/>
        <w:jc w:val="both"/>
        <w:rPr>
          <w:rStyle w:val="None"/>
          <w:rFonts w:ascii="Verdana" w:hAnsi="Verdana"/>
          <w:i w:val="0"/>
          <w:iCs w:val="0"/>
          <w:color w:val="808080" w:themeColor="background1" w:themeShade="80"/>
          <w:sz w:val="18"/>
          <w:szCs w:val="18"/>
          <w:u w:color="000000"/>
          <w:lang w:val="en-US"/>
        </w:rPr>
      </w:pPr>
      <w:r w:rsidRPr="005C712B">
        <w:rPr>
          <w:rStyle w:val="None"/>
          <w:rFonts w:ascii="Verdana" w:hAnsi="Verdana"/>
          <w:i w:val="0"/>
          <w:iCs w:val="0"/>
          <w:color w:val="808080" w:themeColor="background1" w:themeShade="80"/>
          <w:sz w:val="18"/>
          <w:szCs w:val="18"/>
          <w:u w:color="000000"/>
          <w:lang w:val="en-US"/>
        </w:rPr>
        <w:t>{}</w:t>
      </w:r>
    </w:p>
    <w:p w14:paraId="1539DF28" w14:textId="77777777" w:rsidR="007A3414" w:rsidRPr="005C712B" w:rsidRDefault="007A3414" w:rsidP="007A3414">
      <w:pPr>
        <w:pStyle w:val="Lgende"/>
        <w:jc w:val="both"/>
        <w:rPr>
          <w:rStyle w:val="None"/>
        </w:rPr>
      </w:pPr>
      <w:r w:rsidRPr="005C712B">
        <w:rPr>
          <w:rStyle w:val="None"/>
        </w:rPr>
        <w:t>Applicant’s position</w:t>
      </w:r>
    </w:p>
    <w:p w14:paraId="6832B588" w14:textId="77777777" w:rsidR="007A3414" w:rsidRPr="005C712B" w:rsidRDefault="007A3414" w:rsidP="007A3414">
      <w:pPr>
        <w:spacing w:after="140" w:line="280" w:lineRule="atLeast"/>
        <w:jc w:val="both"/>
        <w:rPr>
          <w:rStyle w:val="None"/>
          <w:rFonts w:ascii="Verdana" w:hAnsi="Verdana"/>
          <w:i w:val="0"/>
          <w:iCs w:val="0"/>
          <w:color w:val="808080" w:themeColor="background1" w:themeShade="80"/>
          <w:sz w:val="18"/>
          <w:szCs w:val="18"/>
          <w:u w:color="000000"/>
          <w:lang w:val="en-US"/>
        </w:rPr>
      </w:pPr>
      <w:r w:rsidRPr="005C712B">
        <w:rPr>
          <w:rStyle w:val="None"/>
          <w:rFonts w:ascii="Verdana" w:hAnsi="Verdana"/>
          <w:i w:val="0"/>
          <w:iCs w:val="0"/>
          <w:color w:val="808080" w:themeColor="background1" w:themeShade="80"/>
          <w:sz w:val="18"/>
          <w:szCs w:val="18"/>
          <w:u w:color="000000"/>
          <w:lang w:val="en-US"/>
        </w:rPr>
        <w:t>{}</w:t>
      </w:r>
    </w:p>
    <w:p w14:paraId="7C6AFE7D" w14:textId="77777777" w:rsidR="007A3414" w:rsidRPr="005C712B" w:rsidRDefault="007A3414" w:rsidP="007A3414">
      <w:pPr>
        <w:pStyle w:val="BodytextAgency"/>
        <w:jc w:val="both"/>
        <w:rPr>
          <w:rStyle w:val="None"/>
        </w:rPr>
      </w:pPr>
    </w:p>
    <w:p w14:paraId="2FB20AAE" w14:textId="77777777" w:rsidR="007A3414" w:rsidRPr="005C712B" w:rsidRDefault="007A3414" w:rsidP="007A3414">
      <w:pPr>
        <w:pStyle w:val="Titre1"/>
        <w:jc w:val="both"/>
      </w:pPr>
      <w:r w:rsidRPr="005C712B">
        <w:rPr>
          <w:rStyle w:val="None"/>
          <w:rFonts w:ascii="Arial Unicode MS" w:hAnsi="Arial Unicode MS"/>
          <w:b w:val="0"/>
          <w:bCs w:val="0"/>
        </w:rPr>
        <w:br w:type="page"/>
      </w:r>
    </w:p>
    <w:p w14:paraId="5C50860F" w14:textId="77777777" w:rsidR="007A3414" w:rsidRPr="005C712B" w:rsidRDefault="007A3414" w:rsidP="007A3414">
      <w:pPr>
        <w:pStyle w:val="BodytextAgency"/>
      </w:pPr>
    </w:p>
    <w:p w14:paraId="1833C6EB" w14:textId="77777777" w:rsidR="007A3414" w:rsidRPr="005C712B" w:rsidRDefault="007A3414" w:rsidP="007A3414">
      <w:pPr>
        <w:pStyle w:val="Listenabsatz"/>
        <w:numPr>
          <w:ilvl w:val="1"/>
          <w:numId w:val="11"/>
        </w:numPr>
        <w:rPr>
          <w:rStyle w:val="None"/>
          <w:rFonts w:ascii="Verdana" w:hAnsi="Verdana"/>
          <w:b/>
          <w:bCs/>
          <w:i w:val="0"/>
          <w:iCs w:val="0"/>
          <w:color w:val="000000"/>
          <w:kern w:val="32"/>
          <w:u w:color="000000"/>
          <w:lang w:val="en-US"/>
        </w:rPr>
      </w:pPr>
      <w:r w:rsidRPr="005C712B">
        <w:rPr>
          <w:rStyle w:val="None"/>
          <w:rFonts w:ascii="Verdana" w:hAnsi="Verdana"/>
          <w:b/>
          <w:bCs/>
          <w:i w:val="0"/>
          <w:iCs w:val="0"/>
          <w:color w:val="000000"/>
          <w:kern w:val="32"/>
          <w:u w:color="000000"/>
          <w:lang w:val="en-US"/>
        </w:rPr>
        <w:t xml:space="preserve">Product development program </w:t>
      </w:r>
    </w:p>
    <w:p w14:paraId="1562D434" w14:textId="5E4C6EA1" w:rsidR="007A3414" w:rsidRPr="005C712B" w:rsidRDefault="007A3414" w:rsidP="007A3414">
      <w:pPr>
        <w:pStyle w:val="Titre3"/>
        <w:numPr>
          <w:ilvl w:val="2"/>
          <w:numId w:val="11"/>
        </w:numPr>
        <w:jc w:val="both"/>
      </w:pPr>
      <w:r w:rsidRPr="005C712B">
        <w:rPr>
          <w:rStyle w:val="None"/>
        </w:rPr>
        <w:t xml:space="preserve"> Information on health economic assessment for HTA</w:t>
      </w:r>
    </w:p>
    <w:p w14:paraId="0B739687" w14:textId="77777777" w:rsidR="007A3414" w:rsidRPr="005C712B" w:rsidRDefault="007A3414" w:rsidP="007A3414">
      <w:pPr>
        <w:pStyle w:val="DraftingNotesAgency"/>
        <w:jc w:val="both"/>
        <w:rPr>
          <w:rFonts w:ascii="Verdana" w:hAnsi="Verdana"/>
          <w:color w:val="808080" w:themeColor="background1" w:themeShade="80"/>
          <w:sz w:val="18"/>
          <w:szCs w:val="18"/>
        </w:rPr>
      </w:pPr>
      <w:r w:rsidRPr="005C712B">
        <w:rPr>
          <w:rStyle w:val="None"/>
          <w:rFonts w:ascii="Verdana" w:hAnsi="Verdana"/>
          <w:color w:val="808080" w:themeColor="background1" w:themeShade="80"/>
          <w:sz w:val="18"/>
          <w:szCs w:val="18"/>
        </w:rPr>
        <w:t xml:space="preserve">[The Applicant should state the scope of the planned economic analysis, </w:t>
      </w:r>
      <w:r w:rsidRPr="005C712B">
        <w:rPr>
          <w:rStyle w:val="None"/>
          <w:rFonts w:ascii="Verdana" w:hAnsi="Verdana"/>
          <w:color w:val="808080" w:themeColor="background1" w:themeShade="80"/>
          <w:sz w:val="18"/>
          <w:szCs w:val="18"/>
          <w:u w:color="000000"/>
        </w:rPr>
        <w:t>clearly</w:t>
      </w:r>
      <w:r w:rsidRPr="005C712B">
        <w:rPr>
          <w:rStyle w:val="None"/>
          <w:rFonts w:ascii="Verdana" w:hAnsi="Verdana"/>
          <w:color w:val="808080" w:themeColor="background1" w:themeShade="80"/>
          <w:sz w:val="18"/>
          <w:szCs w:val="18"/>
        </w:rPr>
        <w:t xml:space="preserve"> defining the research questions. Evidence gaps and model assumptions should be described. In this section </w:t>
      </w:r>
      <w:r w:rsidRPr="005C712B">
        <w:rPr>
          <w:rStyle w:val="None"/>
          <w:rFonts w:ascii="Verdana" w:hAnsi="Verdana"/>
          <w:color w:val="808080" w:themeColor="background1" w:themeShade="80"/>
          <w:sz w:val="18"/>
        </w:rPr>
        <w:t>the external validity needs to be explored.</w:t>
      </w:r>
    </w:p>
    <w:p w14:paraId="6C625F07" w14:textId="77777777" w:rsidR="007A3414" w:rsidRPr="005C712B" w:rsidRDefault="007A3414" w:rsidP="007A3414">
      <w:pPr>
        <w:pStyle w:val="DraftingNotesAgency"/>
        <w:jc w:val="both"/>
        <w:rPr>
          <w:rStyle w:val="None"/>
          <w:rFonts w:ascii="Verdana" w:hAnsi="Verdana"/>
          <w:color w:val="808080" w:themeColor="background1" w:themeShade="80"/>
          <w:sz w:val="18"/>
          <w:szCs w:val="18"/>
        </w:rPr>
      </w:pPr>
      <w:r w:rsidRPr="005C712B">
        <w:rPr>
          <w:rStyle w:val="None"/>
          <w:rFonts w:ascii="Verdana" w:hAnsi="Verdana"/>
          <w:color w:val="808080" w:themeColor="background1" w:themeShade="80"/>
          <w:sz w:val="18"/>
          <w:szCs w:val="18"/>
        </w:rPr>
        <w:t>If plans for the economic evaluation are provided, these should include to the extent possible:</w:t>
      </w:r>
    </w:p>
    <w:p w14:paraId="14E49345" w14:textId="77777777" w:rsidR="007A3414" w:rsidRPr="005C712B" w:rsidRDefault="007A3414" w:rsidP="007A3414">
      <w:pPr>
        <w:pStyle w:val="DraftingNotesAgency"/>
        <w:jc w:val="both"/>
        <w:rPr>
          <w:rFonts w:ascii="Verdana" w:hAnsi="Verdana"/>
          <w:color w:val="808080" w:themeColor="background1" w:themeShade="80"/>
          <w:sz w:val="18"/>
          <w:szCs w:val="18"/>
        </w:rPr>
      </w:pPr>
      <w:r w:rsidRPr="005C712B">
        <w:rPr>
          <w:rStyle w:val="None"/>
          <w:rFonts w:ascii="Verdana" w:hAnsi="Verdana"/>
          <w:color w:val="808080" w:themeColor="background1" w:themeShade="80"/>
          <w:sz w:val="18"/>
          <w:szCs w:val="18"/>
        </w:rPr>
        <w:t xml:space="preserve">&lt;• </w:t>
      </w:r>
      <w:r w:rsidRPr="005C712B">
        <w:rPr>
          <w:rStyle w:val="None"/>
          <w:rFonts w:ascii="Verdana" w:hAnsi="Verdana"/>
          <w:color w:val="808080" w:themeColor="background1" w:themeShade="80"/>
          <w:sz w:val="18"/>
          <w:szCs w:val="18"/>
        </w:rPr>
        <w:tab/>
        <w:t>Description of the proposed model (diagram, modelling approach, time horizon, perspective)&gt;</w:t>
      </w:r>
    </w:p>
    <w:p w14:paraId="1FF27E22" w14:textId="77777777" w:rsidR="007A3414" w:rsidRPr="005C712B" w:rsidRDefault="007A3414" w:rsidP="007A3414">
      <w:pPr>
        <w:pStyle w:val="DraftingNotesAgency"/>
        <w:jc w:val="both"/>
        <w:rPr>
          <w:rFonts w:ascii="Verdana" w:hAnsi="Verdana"/>
          <w:color w:val="808080" w:themeColor="background1" w:themeShade="80"/>
          <w:sz w:val="18"/>
          <w:szCs w:val="18"/>
        </w:rPr>
      </w:pPr>
      <w:r w:rsidRPr="005C712B">
        <w:rPr>
          <w:rStyle w:val="None"/>
          <w:rFonts w:ascii="Verdana" w:hAnsi="Verdana"/>
          <w:color w:val="808080" w:themeColor="background1" w:themeShade="80"/>
          <w:sz w:val="18"/>
          <w:szCs w:val="18"/>
        </w:rPr>
        <w:t xml:space="preserve">&lt;• </w:t>
      </w:r>
      <w:r w:rsidRPr="005C712B">
        <w:rPr>
          <w:rStyle w:val="None"/>
          <w:rFonts w:ascii="Verdana" w:hAnsi="Verdana"/>
          <w:color w:val="808080" w:themeColor="background1" w:themeShade="80"/>
          <w:sz w:val="18"/>
          <w:szCs w:val="18"/>
        </w:rPr>
        <w:tab/>
        <w:t xml:space="preserve">Data collection plans to inform the model: </w:t>
      </w:r>
    </w:p>
    <w:p w14:paraId="34DD9D71" w14:textId="77777777" w:rsidR="007A3414" w:rsidRPr="005C712B" w:rsidRDefault="007A3414" w:rsidP="007A3414">
      <w:pPr>
        <w:pStyle w:val="DraftingNotesAgency"/>
        <w:jc w:val="both"/>
        <w:rPr>
          <w:rFonts w:ascii="Verdana" w:hAnsi="Verdana"/>
          <w:color w:val="808080" w:themeColor="background1" w:themeShade="80"/>
          <w:sz w:val="18"/>
          <w:szCs w:val="18"/>
        </w:rPr>
      </w:pPr>
      <w:r w:rsidRPr="005C712B">
        <w:rPr>
          <w:rStyle w:val="None"/>
          <w:rFonts w:ascii="Verdana" w:hAnsi="Verdana"/>
          <w:color w:val="808080" w:themeColor="background1" w:themeShade="80"/>
          <w:sz w:val="18"/>
          <w:szCs w:val="18"/>
        </w:rPr>
        <w:t>- Evidence synthesis/meta-analysis – sources of evidence</w:t>
      </w:r>
    </w:p>
    <w:p w14:paraId="34EDCFA5" w14:textId="77777777" w:rsidR="007A3414" w:rsidRPr="005C712B" w:rsidRDefault="007A3414" w:rsidP="007A3414">
      <w:pPr>
        <w:pStyle w:val="DraftingNotesAgency"/>
        <w:jc w:val="both"/>
        <w:rPr>
          <w:rFonts w:ascii="Verdana" w:hAnsi="Verdana"/>
          <w:color w:val="808080" w:themeColor="background1" w:themeShade="80"/>
          <w:sz w:val="18"/>
          <w:szCs w:val="18"/>
        </w:rPr>
      </w:pPr>
      <w:r w:rsidRPr="005C712B">
        <w:rPr>
          <w:rStyle w:val="None"/>
          <w:rFonts w:ascii="Verdana" w:hAnsi="Verdana"/>
          <w:color w:val="808080" w:themeColor="background1" w:themeShade="80"/>
          <w:sz w:val="18"/>
          <w:szCs w:val="18"/>
        </w:rPr>
        <w:t>- Comparators – MTC and indirect comparisons and evidence available</w:t>
      </w:r>
    </w:p>
    <w:p w14:paraId="2243AD62" w14:textId="77777777" w:rsidR="007A3414" w:rsidRPr="005C712B" w:rsidRDefault="007A3414" w:rsidP="007A3414">
      <w:pPr>
        <w:pStyle w:val="DraftingNotesAgency"/>
        <w:jc w:val="both"/>
        <w:rPr>
          <w:rFonts w:ascii="Verdana" w:hAnsi="Verdana"/>
          <w:color w:val="808080" w:themeColor="background1" w:themeShade="80"/>
          <w:sz w:val="18"/>
          <w:szCs w:val="18"/>
        </w:rPr>
      </w:pPr>
      <w:r w:rsidRPr="005C712B">
        <w:rPr>
          <w:rStyle w:val="None"/>
          <w:rFonts w:ascii="Verdana" w:hAnsi="Verdana"/>
          <w:color w:val="808080" w:themeColor="background1" w:themeShade="80"/>
          <w:sz w:val="18"/>
          <w:szCs w:val="18"/>
        </w:rPr>
        <w:t>- Trial endpoints used to derive health outcomes in the model</w:t>
      </w:r>
    </w:p>
    <w:p w14:paraId="195F442C" w14:textId="77777777" w:rsidR="007A3414" w:rsidRPr="005C712B" w:rsidRDefault="007A3414" w:rsidP="007A3414">
      <w:pPr>
        <w:pStyle w:val="DraftingNotesAgency"/>
        <w:jc w:val="both"/>
        <w:rPr>
          <w:rFonts w:ascii="Verdana" w:hAnsi="Verdana"/>
          <w:color w:val="808080" w:themeColor="background1" w:themeShade="80"/>
          <w:sz w:val="18"/>
          <w:szCs w:val="18"/>
        </w:rPr>
      </w:pPr>
      <w:r w:rsidRPr="005C712B">
        <w:rPr>
          <w:rStyle w:val="None"/>
          <w:rFonts w:ascii="Verdana" w:hAnsi="Verdana"/>
          <w:color w:val="808080" w:themeColor="background1" w:themeShade="80"/>
          <w:sz w:val="18"/>
          <w:szCs w:val="18"/>
        </w:rPr>
        <w:t>- Quality of life – source and methods, tools used to measure quality of life</w:t>
      </w:r>
    </w:p>
    <w:p w14:paraId="76C70EF8" w14:textId="77777777" w:rsidR="007A3414" w:rsidRPr="005C712B" w:rsidRDefault="007A3414" w:rsidP="007A3414">
      <w:pPr>
        <w:pStyle w:val="DraftingNotesAgency"/>
        <w:jc w:val="both"/>
        <w:rPr>
          <w:rFonts w:ascii="Verdana" w:hAnsi="Verdana"/>
          <w:color w:val="808080" w:themeColor="background1" w:themeShade="80"/>
          <w:sz w:val="18"/>
          <w:szCs w:val="18"/>
        </w:rPr>
      </w:pPr>
      <w:r w:rsidRPr="005C712B">
        <w:rPr>
          <w:rStyle w:val="None"/>
          <w:rFonts w:ascii="Verdana" w:hAnsi="Verdana"/>
          <w:color w:val="808080" w:themeColor="background1" w:themeShade="80"/>
          <w:sz w:val="18"/>
          <w:szCs w:val="18"/>
        </w:rPr>
        <w:t>- Incorporation of adverse effects</w:t>
      </w:r>
    </w:p>
    <w:p w14:paraId="4D9628C5" w14:textId="77777777" w:rsidR="007A3414" w:rsidRPr="005C712B" w:rsidRDefault="007A3414" w:rsidP="007A3414">
      <w:pPr>
        <w:pStyle w:val="DraftingNotesAgency"/>
        <w:jc w:val="both"/>
        <w:rPr>
          <w:rFonts w:ascii="Verdana" w:hAnsi="Verdana"/>
          <w:color w:val="808080" w:themeColor="background1" w:themeShade="80"/>
          <w:sz w:val="18"/>
          <w:szCs w:val="18"/>
        </w:rPr>
      </w:pPr>
      <w:r w:rsidRPr="005C712B">
        <w:rPr>
          <w:rStyle w:val="None"/>
          <w:rFonts w:ascii="Verdana" w:hAnsi="Verdana"/>
          <w:color w:val="808080" w:themeColor="background1" w:themeShade="80"/>
          <w:sz w:val="18"/>
          <w:szCs w:val="18"/>
        </w:rPr>
        <w:t xml:space="preserve">- Resource use – sources and methods, tools used to measure resource </w:t>
      </w:r>
      <w:proofErr w:type="spellStart"/>
      <w:r w:rsidRPr="005C712B">
        <w:rPr>
          <w:rStyle w:val="None"/>
          <w:rFonts w:ascii="Verdana" w:hAnsi="Verdana"/>
          <w:color w:val="808080" w:themeColor="background1" w:themeShade="80"/>
          <w:sz w:val="18"/>
          <w:szCs w:val="18"/>
        </w:rPr>
        <w:t>utilisation</w:t>
      </w:r>
      <w:proofErr w:type="spellEnd"/>
      <w:r w:rsidRPr="005C712B">
        <w:rPr>
          <w:rStyle w:val="None"/>
          <w:rFonts w:ascii="Verdana" w:hAnsi="Verdana"/>
          <w:color w:val="808080" w:themeColor="background1" w:themeShade="80"/>
          <w:sz w:val="18"/>
          <w:szCs w:val="18"/>
        </w:rPr>
        <w:t>&gt;</w:t>
      </w:r>
    </w:p>
    <w:p w14:paraId="14A6DDF8" w14:textId="77777777" w:rsidR="007A3414" w:rsidRPr="005C712B" w:rsidRDefault="007A3414" w:rsidP="007A3414">
      <w:pPr>
        <w:pStyle w:val="DraftingNotesAgency"/>
        <w:jc w:val="both"/>
        <w:rPr>
          <w:rFonts w:ascii="Verdana" w:hAnsi="Verdana"/>
          <w:color w:val="808080" w:themeColor="background1" w:themeShade="80"/>
          <w:sz w:val="18"/>
          <w:szCs w:val="18"/>
        </w:rPr>
      </w:pPr>
      <w:r w:rsidRPr="005C712B">
        <w:rPr>
          <w:rStyle w:val="None"/>
          <w:rFonts w:ascii="Verdana" w:hAnsi="Verdana"/>
          <w:color w:val="808080" w:themeColor="background1" w:themeShade="80"/>
          <w:sz w:val="18"/>
          <w:szCs w:val="18"/>
        </w:rPr>
        <w:t xml:space="preserve">&lt;• </w:t>
      </w:r>
      <w:r w:rsidRPr="005C712B">
        <w:rPr>
          <w:rStyle w:val="None"/>
          <w:rFonts w:ascii="Verdana" w:hAnsi="Verdana"/>
          <w:color w:val="808080" w:themeColor="background1" w:themeShade="80"/>
          <w:sz w:val="18"/>
          <w:szCs w:val="18"/>
        </w:rPr>
        <w:tab/>
        <w:t>Methodological Approaches:</w:t>
      </w:r>
    </w:p>
    <w:p w14:paraId="609E22BF" w14:textId="77777777" w:rsidR="007A3414" w:rsidRPr="005C712B" w:rsidRDefault="007A3414" w:rsidP="007A3414">
      <w:pPr>
        <w:pStyle w:val="DraftingNotesAgency"/>
        <w:jc w:val="both"/>
        <w:rPr>
          <w:rFonts w:ascii="Verdana" w:hAnsi="Verdana"/>
          <w:color w:val="808080" w:themeColor="background1" w:themeShade="80"/>
          <w:sz w:val="18"/>
          <w:szCs w:val="18"/>
        </w:rPr>
      </w:pPr>
      <w:r w:rsidRPr="005C712B">
        <w:rPr>
          <w:rStyle w:val="None"/>
          <w:rFonts w:ascii="Verdana" w:hAnsi="Verdana"/>
          <w:color w:val="808080" w:themeColor="background1" w:themeShade="80"/>
          <w:sz w:val="18"/>
          <w:szCs w:val="18"/>
        </w:rPr>
        <w:t>- Extrapolation – assumptions and data sources</w:t>
      </w:r>
    </w:p>
    <w:p w14:paraId="2DA7E74F" w14:textId="77777777" w:rsidR="007A3414" w:rsidRPr="005C712B" w:rsidRDefault="007A3414" w:rsidP="007A3414">
      <w:pPr>
        <w:pStyle w:val="DraftingNotesAgency"/>
        <w:jc w:val="both"/>
        <w:rPr>
          <w:rFonts w:ascii="Verdana" w:hAnsi="Verdana"/>
          <w:color w:val="808080" w:themeColor="background1" w:themeShade="80"/>
          <w:sz w:val="18"/>
          <w:szCs w:val="18"/>
        </w:rPr>
      </w:pPr>
      <w:r w:rsidRPr="005C712B">
        <w:rPr>
          <w:rStyle w:val="None"/>
          <w:rFonts w:ascii="Verdana" w:hAnsi="Verdana"/>
          <w:color w:val="808080" w:themeColor="background1" w:themeShade="80"/>
          <w:sz w:val="18"/>
          <w:szCs w:val="18"/>
        </w:rPr>
        <w:t>- Continuation rules</w:t>
      </w:r>
    </w:p>
    <w:p w14:paraId="1D618716" w14:textId="77777777" w:rsidR="007A3414" w:rsidRPr="005C712B" w:rsidRDefault="007A3414" w:rsidP="007A3414">
      <w:pPr>
        <w:pStyle w:val="DraftingNotesAgency"/>
        <w:jc w:val="both"/>
        <w:rPr>
          <w:rFonts w:ascii="Verdana" w:hAnsi="Verdana"/>
          <w:color w:val="808080" w:themeColor="background1" w:themeShade="80"/>
          <w:sz w:val="18"/>
          <w:szCs w:val="18"/>
        </w:rPr>
      </w:pPr>
      <w:r w:rsidRPr="005C712B">
        <w:rPr>
          <w:rStyle w:val="None"/>
          <w:rFonts w:ascii="Verdana" w:hAnsi="Verdana"/>
          <w:color w:val="808080" w:themeColor="background1" w:themeShade="80"/>
          <w:sz w:val="18"/>
          <w:szCs w:val="18"/>
        </w:rPr>
        <w:t>- Use of surrogate outcomes</w:t>
      </w:r>
    </w:p>
    <w:p w14:paraId="4188121C" w14:textId="77777777" w:rsidR="007A3414" w:rsidRPr="005C712B" w:rsidRDefault="007A3414" w:rsidP="007A3414">
      <w:pPr>
        <w:pStyle w:val="DraftingNotesAgency"/>
        <w:jc w:val="both"/>
        <w:rPr>
          <w:rStyle w:val="None"/>
          <w:rFonts w:ascii="Verdana" w:hAnsi="Verdana"/>
          <w:color w:val="808080" w:themeColor="background1" w:themeShade="80"/>
          <w:sz w:val="18"/>
          <w:szCs w:val="18"/>
        </w:rPr>
      </w:pPr>
      <w:r w:rsidRPr="005C712B">
        <w:rPr>
          <w:rStyle w:val="None"/>
          <w:rFonts w:ascii="Verdana" w:hAnsi="Verdana"/>
          <w:color w:val="808080" w:themeColor="background1" w:themeShade="80"/>
          <w:sz w:val="18"/>
          <w:szCs w:val="18"/>
        </w:rPr>
        <w:t>- Planned sensitivity analyses</w:t>
      </w:r>
    </w:p>
    <w:p w14:paraId="1C2BA214" w14:textId="77777777" w:rsidR="007A3414" w:rsidRPr="005C712B" w:rsidRDefault="007A3414" w:rsidP="007A3414">
      <w:pPr>
        <w:pStyle w:val="DraftingNotesAgency"/>
        <w:jc w:val="both"/>
        <w:rPr>
          <w:rStyle w:val="None"/>
          <w:rFonts w:ascii="Verdana" w:hAnsi="Verdana"/>
          <w:color w:val="808080" w:themeColor="background1" w:themeShade="80"/>
          <w:sz w:val="18"/>
          <w:szCs w:val="18"/>
        </w:rPr>
      </w:pPr>
      <w:r w:rsidRPr="005C712B">
        <w:rPr>
          <w:rStyle w:val="None"/>
          <w:rFonts w:ascii="Verdana" w:hAnsi="Verdana"/>
          <w:color w:val="808080" w:themeColor="background1" w:themeShade="80"/>
          <w:sz w:val="18"/>
          <w:szCs w:val="18"/>
        </w:rPr>
        <w:t xml:space="preserve">- Expected (key) limitations </w:t>
      </w:r>
    </w:p>
    <w:p w14:paraId="4DE8D16B" w14:textId="50F58DF1" w:rsidR="007A3414" w:rsidRPr="005C712B" w:rsidRDefault="007A3414" w:rsidP="007A3414">
      <w:pPr>
        <w:pStyle w:val="No-numheading3Agency"/>
        <w:jc w:val="both"/>
        <w:rPr>
          <w:rStyle w:val="None"/>
          <w:rFonts w:eastAsia="Arial Unicode MS" w:cs="Arial Unicode MS"/>
          <w:b w:val="0"/>
          <w:bCs w:val="0"/>
          <w:i w:val="0"/>
          <w:iCs w:val="0"/>
          <w:color w:val="808080" w:themeColor="background1" w:themeShade="80"/>
          <w:kern w:val="0"/>
          <w:sz w:val="18"/>
          <w:szCs w:val="18"/>
          <w:u w:color="008000"/>
        </w:rPr>
      </w:pPr>
      <w:r w:rsidRPr="005C712B">
        <w:rPr>
          <w:rStyle w:val="None"/>
          <w:rFonts w:eastAsia="Arial Unicode MS" w:cs="Arial Unicode MS"/>
          <w:b w:val="0"/>
          <w:bCs w:val="0"/>
          <w:i w:val="0"/>
          <w:iCs w:val="0"/>
          <w:color w:val="808080" w:themeColor="background1" w:themeShade="80"/>
          <w:kern w:val="0"/>
          <w:sz w:val="18"/>
          <w:szCs w:val="18"/>
          <w:u w:color="008000"/>
        </w:rPr>
        <w:t xml:space="preserve">&lt;• </w:t>
      </w:r>
      <w:r w:rsidRPr="005C712B">
        <w:rPr>
          <w:rStyle w:val="None"/>
          <w:rFonts w:eastAsia="Arial Unicode MS" w:cs="Arial Unicode MS"/>
          <w:b w:val="0"/>
          <w:bCs w:val="0"/>
          <w:i w:val="0"/>
          <w:iCs w:val="0"/>
          <w:color w:val="808080" w:themeColor="background1" w:themeShade="80"/>
          <w:kern w:val="0"/>
          <w:sz w:val="18"/>
          <w:szCs w:val="18"/>
          <w:u w:color="008000"/>
        </w:rPr>
        <w:tab/>
        <w:t>External validity&gt;]</w:t>
      </w:r>
    </w:p>
    <w:p w14:paraId="3CC99997" w14:textId="77777777" w:rsidR="007A3414" w:rsidRPr="005C712B" w:rsidRDefault="007A3414">
      <w:pPr>
        <w:rPr>
          <w:rStyle w:val="None"/>
          <w:rFonts w:ascii="Verdana" w:hAnsi="Verdana"/>
          <w:b/>
          <w:bCs/>
          <w:color w:val="000000"/>
          <w:kern w:val="32"/>
          <w:u w:color="000000"/>
          <w:lang w:val="en-US"/>
        </w:rPr>
      </w:pPr>
      <w:r w:rsidRPr="005C712B">
        <w:rPr>
          <w:rStyle w:val="None"/>
          <w:lang w:val="en-GB"/>
        </w:rPr>
        <w:br w:type="page"/>
      </w:r>
    </w:p>
    <w:p w14:paraId="076BAE09" w14:textId="77B6D9AC" w:rsidR="00B676E2" w:rsidRPr="005C712B" w:rsidRDefault="0035274E" w:rsidP="009C6474">
      <w:pPr>
        <w:pStyle w:val="No-numheading3Agency"/>
        <w:jc w:val="both"/>
      </w:pPr>
      <w:r w:rsidRPr="005C712B">
        <w:rPr>
          <w:rStyle w:val="None"/>
          <w:rFonts w:eastAsia="Arial Unicode MS" w:cs="Arial Unicode MS"/>
        </w:rPr>
        <w:lastRenderedPageBreak/>
        <w:t>List of References</w:t>
      </w:r>
    </w:p>
    <w:p w14:paraId="49004298" w14:textId="77777777" w:rsidR="00B676E2" w:rsidRPr="005C712B" w:rsidRDefault="0035274E" w:rsidP="009C6474">
      <w:pPr>
        <w:pStyle w:val="DraftingNotesAgency"/>
        <w:jc w:val="both"/>
        <w:rPr>
          <w:rStyle w:val="None"/>
          <w:rFonts w:ascii="Verdana" w:hAnsi="Verdana"/>
          <w:color w:val="808080" w:themeColor="background1" w:themeShade="80"/>
          <w:sz w:val="18"/>
          <w:szCs w:val="18"/>
          <w:u w:color="000000"/>
        </w:rPr>
      </w:pPr>
      <w:r w:rsidRPr="005C712B">
        <w:rPr>
          <w:rStyle w:val="None"/>
          <w:rFonts w:ascii="Verdana" w:hAnsi="Verdana"/>
          <w:color w:val="808080" w:themeColor="background1" w:themeShade="80"/>
          <w:sz w:val="18"/>
          <w:szCs w:val="18"/>
          <w:u w:color="000000"/>
        </w:rPr>
        <w:t>[In general, any potentially relevant publications included in the list of references should be annexed (in .pdf format, either collated as a single document or</w:t>
      </w:r>
      <w:r w:rsidR="000E2247" w:rsidRPr="005C712B">
        <w:rPr>
          <w:rStyle w:val="None"/>
          <w:rFonts w:ascii="Verdana" w:hAnsi="Verdana"/>
          <w:color w:val="808080" w:themeColor="background1" w:themeShade="80"/>
          <w:sz w:val="18"/>
          <w:szCs w:val="18"/>
          <w:u w:color="000000"/>
        </w:rPr>
        <w:t>,</w:t>
      </w:r>
      <w:r w:rsidRPr="005C712B">
        <w:rPr>
          <w:rStyle w:val="None"/>
          <w:rFonts w:ascii="Verdana" w:hAnsi="Verdana"/>
          <w:color w:val="808080" w:themeColor="background1" w:themeShade="80"/>
          <w:sz w:val="18"/>
          <w:szCs w:val="18"/>
          <w:u w:color="000000"/>
        </w:rPr>
        <w:t xml:space="preserve"> if provided as single files, clearly identified and whenever possible compiled in one or more compressed files, for convenience). In case a relevant publication is not included at the time of validation, it should be ensured that it can be made available upon request.]</w:t>
      </w:r>
    </w:p>
    <w:p w14:paraId="2A07AB52" w14:textId="77777777" w:rsidR="00B676E2" w:rsidRPr="005C712B" w:rsidRDefault="00B676E2" w:rsidP="009C6474">
      <w:pPr>
        <w:spacing w:after="140" w:line="280" w:lineRule="atLeast"/>
        <w:jc w:val="both"/>
        <w:rPr>
          <w:rStyle w:val="None"/>
          <w:lang w:val="en-GB"/>
        </w:rPr>
      </w:pPr>
    </w:p>
    <w:p w14:paraId="03442410" w14:textId="77777777" w:rsidR="00B676E2" w:rsidRPr="005C712B" w:rsidRDefault="0035274E" w:rsidP="009C6474">
      <w:pPr>
        <w:pStyle w:val="No-numheading3Agency"/>
        <w:jc w:val="both"/>
      </w:pPr>
      <w:r w:rsidRPr="005C712B">
        <w:rPr>
          <w:rStyle w:val="None"/>
          <w:rFonts w:ascii="Arial Unicode MS" w:eastAsia="Arial Unicode MS" w:hAnsi="Arial Unicode MS" w:cs="Arial Unicode MS"/>
          <w:b w:val="0"/>
          <w:bCs w:val="0"/>
        </w:rPr>
        <w:br w:type="page"/>
      </w:r>
    </w:p>
    <w:p w14:paraId="682820EC" w14:textId="77777777" w:rsidR="00B676E2" w:rsidRPr="005C712B" w:rsidRDefault="0035274E" w:rsidP="009C6474">
      <w:pPr>
        <w:pStyle w:val="No-numheading3Agency"/>
        <w:jc w:val="both"/>
      </w:pPr>
      <w:r w:rsidRPr="005C712B">
        <w:rPr>
          <w:rStyle w:val="None"/>
          <w:rFonts w:eastAsia="Arial Unicode MS" w:cs="Arial Unicode MS"/>
        </w:rPr>
        <w:lastRenderedPageBreak/>
        <w:t>List of Annexes</w:t>
      </w:r>
    </w:p>
    <w:p w14:paraId="6683F6E5" w14:textId="77777777" w:rsidR="00B676E2" w:rsidRPr="005C712B" w:rsidRDefault="0035274E" w:rsidP="009C6474">
      <w:pPr>
        <w:pStyle w:val="DraftingNotesAgency"/>
        <w:jc w:val="both"/>
        <w:rPr>
          <w:rStyle w:val="None"/>
          <w:rFonts w:ascii="Verdana" w:hAnsi="Verdana"/>
          <w:color w:val="808080" w:themeColor="background1" w:themeShade="80"/>
          <w:sz w:val="18"/>
          <w:szCs w:val="18"/>
          <w:u w:color="000000"/>
        </w:rPr>
      </w:pPr>
      <w:r w:rsidRPr="005C712B">
        <w:rPr>
          <w:rStyle w:val="None"/>
          <w:rFonts w:ascii="Verdana" w:hAnsi="Verdana"/>
          <w:color w:val="808080" w:themeColor="background1" w:themeShade="80"/>
          <w:sz w:val="18"/>
          <w:szCs w:val="18"/>
          <w:u w:color="000000"/>
        </w:rPr>
        <w:t>[Annexes should include any information potentially relevant to the questions, e.g.</w:t>
      </w:r>
    </w:p>
    <w:p w14:paraId="6FA39504" w14:textId="77777777" w:rsidR="00B676E2" w:rsidRPr="005C712B" w:rsidRDefault="0035274E" w:rsidP="009C6474">
      <w:pPr>
        <w:pStyle w:val="DraftingNotesAgency"/>
        <w:jc w:val="both"/>
        <w:rPr>
          <w:rStyle w:val="None"/>
          <w:rFonts w:ascii="Verdana" w:hAnsi="Verdana"/>
          <w:color w:val="808080" w:themeColor="background1" w:themeShade="80"/>
          <w:sz w:val="18"/>
          <w:szCs w:val="18"/>
          <w:u w:color="000000"/>
        </w:rPr>
      </w:pPr>
      <w:r w:rsidRPr="005C712B">
        <w:rPr>
          <w:rStyle w:val="None"/>
          <w:rFonts w:ascii="Verdana" w:hAnsi="Verdana"/>
          <w:color w:val="808080" w:themeColor="background1" w:themeShade="80"/>
          <w:sz w:val="18"/>
          <w:szCs w:val="18"/>
          <w:u w:color="000000"/>
        </w:rPr>
        <w:t>Investigators’ brochure</w:t>
      </w:r>
    </w:p>
    <w:p w14:paraId="7198B4E2" w14:textId="77777777" w:rsidR="00B676E2" w:rsidRPr="005C712B" w:rsidRDefault="0035274E" w:rsidP="009C6474">
      <w:pPr>
        <w:pStyle w:val="DraftingNotesAgency"/>
        <w:jc w:val="both"/>
        <w:rPr>
          <w:rStyle w:val="None"/>
          <w:rFonts w:ascii="Verdana" w:hAnsi="Verdana"/>
          <w:color w:val="808080" w:themeColor="background1" w:themeShade="80"/>
          <w:sz w:val="18"/>
          <w:szCs w:val="18"/>
          <w:u w:color="000000"/>
        </w:rPr>
      </w:pPr>
      <w:r w:rsidRPr="005C712B">
        <w:rPr>
          <w:rStyle w:val="None"/>
          <w:rFonts w:ascii="Verdana" w:hAnsi="Verdana"/>
          <w:color w:val="808080" w:themeColor="background1" w:themeShade="80"/>
          <w:sz w:val="18"/>
          <w:szCs w:val="18"/>
          <w:u w:color="000000"/>
        </w:rPr>
        <w:t>Study protocols (final, draft or outline/synopsis)</w:t>
      </w:r>
    </w:p>
    <w:p w14:paraId="0A603AD1" w14:textId="77777777" w:rsidR="00B676E2" w:rsidRPr="005C712B" w:rsidRDefault="0035274E" w:rsidP="009C6474">
      <w:pPr>
        <w:pStyle w:val="DraftingNotesAgency"/>
        <w:jc w:val="both"/>
        <w:rPr>
          <w:rStyle w:val="None"/>
          <w:rFonts w:ascii="Verdana" w:hAnsi="Verdana"/>
          <w:color w:val="808080" w:themeColor="background1" w:themeShade="80"/>
          <w:sz w:val="18"/>
          <w:szCs w:val="18"/>
          <w:u w:color="000000"/>
        </w:rPr>
      </w:pPr>
      <w:r w:rsidRPr="005C712B">
        <w:rPr>
          <w:rStyle w:val="None"/>
          <w:rFonts w:ascii="Verdana" w:hAnsi="Verdana"/>
          <w:color w:val="808080" w:themeColor="background1" w:themeShade="80"/>
          <w:sz w:val="18"/>
          <w:szCs w:val="18"/>
          <w:u w:color="000000"/>
        </w:rPr>
        <w:t>Study reports (final/draft/synopses)</w:t>
      </w:r>
    </w:p>
    <w:p w14:paraId="28BD0904" w14:textId="4A9E6B61" w:rsidR="00B676E2" w:rsidRPr="005C712B" w:rsidRDefault="0035274E" w:rsidP="009C6474">
      <w:pPr>
        <w:pStyle w:val="DraftingNotesAgency"/>
        <w:jc w:val="both"/>
        <w:rPr>
          <w:rStyle w:val="None"/>
          <w:rFonts w:ascii="Verdana" w:hAnsi="Verdana"/>
          <w:color w:val="808080" w:themeColor="background1" w:themeShade="80"/>
          <w:sz w:val="18"/>
          <w:szCs w:val="18"/>
          <w:u w:color="000000"/>
        </w:rPr>
      </w:pPr>
      <w:r w:rsidRPr="005C712B">
        <w:rPr>
          <w:rStyle w:val="None"/>
          <w:rFonts w:ascii="Verdana" w:hAnsi="Verdana"/>
          <w:color w:val="808080" w:themeColor="background1" w:themeShade="80"/>
          <w:sz w:val="18"/>
          <w:szCs w:val="18"/>
          <w:u w:color="000000"/>
        </w:rPr>
        <w:t xml:space="preserve">Previous scientific advice received (e.g. CHMP Scientific </w:t>
      </w:r>
      <w:r w:rsidR="00DA7B97" w:rsidRPr="005C712B">
        <w:rPr>
          <w:rStyle w:val="None"/>
          <w:rFonts w:ascii="Verdana" w:hAnsi="Verdana"/>
          <w:color w:val="808080" w:themeColor="background1" w:themeShade="80"/>
          <w:sz w:val="18"/>
          <w:szCs w:val="18"/>
          <w:u w:color="000000"/>
        </w:rPr>
        <w:t>A</w:t>
      </w:r>
      <w:r w:rsidRPr="005C712B">
        <w:rPr>
          <w:rStyle w:val="None"/>
          <w:rFonts w:ascii="Verdana" w:hAnsi="Verdana"/>
          <w:color w:val="808080" w:themeColor="background1" w:themeShade="80"/>
          <w:sz w:val="18"/>
          <w:szCs w:val="18"/>
          <w:u w:color="000000"/>
        </w:rPr>
        <w:t>dvice/Protocol Assistance, any relevant official correspondence and meeting minutes with National Competent Authorities in EU-Member States, FDA and other non-EU Authorities</w:t>
      </w:r>
      <w:r w:rsidR="00DA7B97" w:rsidRPr="005C712B">
        <w:rPr>
          <w:rStyle w:val="None"/>
          <w:rFonts w:ascii="Verdana" w:hAnsi="Verdana"/>
          <w:color w:val="808080" w:themeColor="background1" w:themeShade="80"/>
          <w:sz w:val="18"/>
          <w:szCs w:val="18"/>
          <w:u w:color="000000"/>
        </w:rPr>
        <w:t xml:space="preserve"> as well as with</w:t>
      </w:r>
      <w:r w:rsidRPr="005C712B">
        <w:rPr>
          <w:rStyle w:val="None"/>
          <w:rFonts w:ascii="Verdana" w:hAnsi="Verdana"/>
          <w:color w:val="808080" w:themeColor="background1" w:themeShade="80"/>
          <w:sz w:val="18"/>
          <w:szCs w:val="18"/>
          <w:u w:color="000000"/>
        </w:rPr>
        <w:t xml:space="preserve"> </w:t>
      </w:r>
      <w:r w:rsidR="00250502" w:rsidRPr="005C712B">
        <w:rPr>
          <w:rStyle w:val="None"/>
          <w:rFonts w:ascii="Verdana" w:hAnsi="Verdana"/>
          <w:color w:val="808080" w:themeColor="background1" w:themeShade="80"/>
          <w:sz w:val="18"/>
          <w:szCs w:val="18"/>
          <w:u w:color="000000"/>
        </w:rPr>
        <w:t xml:space="preserve">national </w:t>
      </w:r>
      <w:r w:rsidRPr="005C712B">
        <w:rPr>
          <w:rStyle w:val="None"/>
          <w:rFonts w:ascii="Verdana" w:hAnsi="Verdana"/>
          <w:color w:val="808080" w:themeColor="background1" w:themeShade="80"/>
          <w:sz w:val="18"/>
          <w:szCs w:val="18"/>
          <w:u w:color="000000"/>
        </w:rPr>
        <w:t>HTA</w:t>
      </w:r>
      <w:r w:rsidR="00DA7B97" w:rsidRPr="005C712B">
        <w:rPr>
          <w:rStyle w:val="None"/>
          <w:rFonts w:ascii="Verdana" w:hAnsi="Verdana"/>
          <w:color w:val="808080" w:themeColor="background1" w:themeShade="80"/>
          <w:sz w:val="18"/>
          <w:szCs w:val="18"/>
          <w:u w:color="000000"/>
        </w:rPr>
        <w:t xml:space="preserve"> bodies</w:t>
      </w:r>
      <w:r w:rsidR="00250502" w:rsidRPr="005C712B">
        <w:rPr>
          <w:rStyle w:val="None"/>
          <w:rFonts w:ascii="Verdana" w:hAnsi="Verdana"/>
          <w:color w:val="808080" w:themeColor="background1" w:themeShade="80"/>
          <w:sz w:val="18"/>
          <w:szCs w:val="18"/>
          <w:u w:color="000000"/>
        </w:rPr>
        <w:t xml:space="preserve"> or joint EMA/HTA advice</w:t>
      </w:r>
      <w:r w:rsidRPr="005C712B">
        <w:rPr>
          <w:rStyle w:val="None"/>
          <w:rFonts w:ascii="Verdana" w:hAnsi="Verdana"/>
          <w:color w:val="808080" w:themeColor="background1" w:themeShade="80"/>
          <w:sz w:val="18"/>
          <w:szCs w:val="18"/>
          <w:u w:color="000000"/>
        </w:rPr>
        <w:t xml:space="preserve">) </w:t>
      </w:r>
    </w:p>
    <w:p w14:paraId="770FB4EB" w14:textId="77777777" w:rsidR="00B676E2" w:rsidRPr="005C712B" w:rsidRDefault="0035274E" w:rsidP="009C6474">
      <w:pPr>
        <w:pStyle w:val="DraftingNotesAgency"/>
        <w:jc w:val="both"/>
        <w:rPr>
          <w:rStyle w:val="None"/>
          <w:rFonts w:ascii="Verdana" w:hAnsi="Verdana"/>
          <w:color w:val="808080" w:themeColor="background1" w:themeShade="80"/>
          <w:sz w:val="18"/>
          <w:szCs w:val="18"/>
          <w:u w:color="000000"/>
        </w:rPr>
      </w:pPr>
      <w:r w:rsidRPr="005C712B">
        <w:rPr>
          <w:rStyle w:val="None"/>
          <w:rFonts w:ascii="Verdana" w:hAnsi="Verdana"/>
          <w:color w:val="808080" w:themeColor="background1" w:themeShade="80"/>
          <w:sz w:val="18"/>
          <w:szCs w:val="18"/>
          <w:u w:color="000000"/>
        </w:rPr>
        <w:t>Relevant guidelines (non-EMA)</w:t>
      </w:r>
    </w:p>
    <w:p w14:paraId="309C8CBD" w14:textId="77777777" w:rsidR="00B676E2" w:rsidRPr="005C712B" w:rsidRDefault="0035274E" w:rsidP="009C6474">
      <w:pPr>
        <w:pStyle w:val="DraftingNotesAgency"/>
        <w:jc w:val="both"/>
        <w:rPr>
          <w:rStyle w:val="None"/>
          <w:rFonts w:ascii="Verdana" w:hAnsi="Verdana"/>
          <w:color w:val="808080" w:themeColor="background1" w:themeShade="80"/>
          <w:sz w:val="18"/>
          <w:szCs w:val="18"/>
          <w:u w:color="000000"/>
        </w:rPr>
      </w:pPr>
      <w:r w:rsidRPr="005C712B">
        <w:rPr>
          <w:rStyle w:val="None"/>
          <w:rFonts w:ascii="Verdana" w:hAnsi="Verdana"/>
          <w:color w:val="808080" w:themeColor="background1" w:themeShade="80"/>
          <w:sz w:val="18"/>
          <w:szCs w:val="18"/>
          <w:u w:color="000000"/>
        </w:rPr>
        <w:t>Documents related to Orphan Drug Designation (e.g. COMP summary report)</w:t>
      </w:r>
    </w:p>
    <w:p w14:paraId="00D001C3" w14:textId="77777777" w:rsidR="00B676E2" w:rsidRPr="005C712B" w:rsidRDefault="0035274E" w:rsidP="009C6474">
      <w:pPr>
        <w:pStyle w:val="DraftingNotesAgency"/>
        <w:jc w:val="both"/>
        <w:rPr>
          <w:rStyle w:val="None"/>
          <w:rFonts w:ascii="Verdana" w:hAnsi="Verdana"/>
          <w:color w:val="808080" w:themeColor="background1" w:themeShade="80"/>
          <w:sz w:val="18"/>
          <w:szCs w:val="18"/>
          <w:u w:color="000000"/>
        </w:rPr>
      </w:pPr>
      <w:r w:rsidRPr="005C712B">
        <w:rPr>
          <w:rStyle w:val="None"/>
          <w:rFonts w:ascii="Verdana" w:hAnsi="Verdana"/>
          <w:color w:val="808080" w:themeColor="background1" w:themeShade="80"/>
          <w:sz w:val="18"/>
          <w:szCs w:val="18"/>
          <w:u w:color="000000"/>
        </w:rPr>
        <w:t xml:space="preserve">Documents relating to Marketing </w:t>
      </w:r>
      <w:proofErr w:type="spellStart"/>
      <w:r w:rsidRPr="005C712B">
        <w:rPr>
          <w:rStyle w:val="None"/>
          <w:rFonts w:ascii="Verdana" w:hAnsi="Verdana"/>
          <w:color w:val="808080" w:themeColor="background1" w:themeShade="80"/>
          <w:sz w:val="18"/>
          <w:szCs w:val="18"/>
          <w:u w:color="000000"/>
        </w:rPr>
        <w:t>Authorisation</w:t>
      </w:r>
      <w:proofErr w:type="spellEnd"/>
      <w:r w:rsidRPr="005C712B">
        <w:rPr>
          <w:rStyle w:val="None"/>
          <w:rFonts w:ascii="Verdana" w:hAnsi="Verdana"/>
          <w:color w:val="808080" w:themeColor="background1" w:themeShade="80"/>
          <w:sz w:val="18"/>
          <w:szCs w:val="18"/>
          <w:u w:color="000000"/>
        </w:rPr>
        <w:t xml:space="preserve"> Application e.g. Day 120 List of Questions, Letter of undertaking.</w:t>
      </w:r>
    </w:p>
    <w:p w14:paraId="46E033D0" w14:textId="77777777" w:rsidR="00B676E2" w:rsidRPr="005C712B" w:rsidRDefault="0035274E" w:rsidP="009C6474">
      <w:pPr>
        <w:pStyle w:val="DraftingNotesAgency"/>
        <w:jc w:val="both"/>
        <w:rPr>
          <w:rStyle w:val="None"/>
          <w:rFonts w:ascii="Verdana" w:hAnsi="Verdana"/>
          <w:color w:val="808080" w:themeColor="background1" w:themeShade="80"/>
          <w:sz w:val="18"/>
          <w:szCs w:val="18"/>
          <w:u w:color="000000"/>
        </w:rPr>
      </w:pPr>
      <w:r w:rsidRPr="005C712B">
        <w:rPr>
          <w:rStyle w:val="None"/>
          <w:rFonts w:ascii="Verdana" w:hAnsi="Verdana"/>
          <w:color w:val="808080" w:themeColor="background1" w:themeShade="80"/>
          <w:sz w:val="18"/>
          <w:szCs w:val="18"/>
          <w:u w:color="000000"/>
        </w:rPr>
        <w:t xml:space="preserve">Documents related to </w:t>
      </w:r>
      <w:proofErr w:type="spellStart"/>
      <w:r w:rsidRPr="005C712B">
        <w:rPr>
          <w:rStyle w:val="None"/>
          <w:rFonts w:ascii="Verdana" w:hAnsi="Verdana"/>
          <w:color w:val="808080" w:themeColor="background1" w:themeShade="80"/>
          <w:sz w:val="18"/>
          <w:szCs w:val="18"/>
          <w:u w:color="000000"/>
        </w:rPr>
        <w:t>Paediatric</w:t>
      </w:r>
      <w:proofErr w:type="spellEnd"/>
      <w:r w:rsidRPr="005C712B">
        <w:rPr>
          <w:rStyle w:val="None"/>
          <w:rFonts w:ascii="Verdana" w:hAnsi="Verdana"/>
          <w:color w:val="808080" w:themeColor="background1" w:themeShade="80"/>
          <w:sz w:val="18"/>
          <w:szCs w:val="18"/>
          <w:u w:color="000000"/>
        </w:rPr>
        <w:t xml:space="preserve"> Investigation Plans (e.g. PDCO summary report, opinion)</w:t>
      </w:r>
    </w:p>
    <w:p w14:paraId="22307F38" w14:textId="77777777" w:rsidR="00B676E2" w:rsidRPr="005C712B" w:rsidRDefault="0035274E" w:rsidP="009C6474">
      <w:pPr>
        <w:pStyle w:val="DraftingNotesAgency"/>
        <w:jc w:val="both"/>
        <w:rPr>
          <w:rStyle w:val="None"/>
          <w:rFonts w:ascii="Verdana" w:hAnsi="Verdana"/>
          <w:color w:val="808080" w:themeColor="background1" w:themeShade="80"/>
          <w:sz w:val="18"/>
          <w:szCs w:val="18"/>
          <w:u w:color="000000"/>
        </w:rPr>
      </w:pPr>
      <w:r w:rsidRPr="005C712B">
        <w:rPr>
          <w:rStyle w:val="None"/>
          <w:rFonts w:ascii="Verdana" w:hAnsi="Verdana"/>
          <w:color w:val="808080" w:themeColor="background1" w:themeShade="80"/>
          <w:sz w:val="18"/>
          <w:szCs w:val="18"/>
          <w:u w:color="000000"/>
        </w:rPr>
        <w:t>Contract/agreement consultant/CRO - sponsor</w:t>
      </w:r>
    </w:p>
    <w:p w14:paraId="398D3F51" w14:textId="77777777" w:rsidR="00B676E2" w:rsidRPr="005C712B" w:rsidRDefault="0035274E" w:rsidP="009C6474">
      <w:pPr>
        <w:pStyle w:val="DraftingNotesAgency"/>
        <w:jc w:val="both"/>
        <w:rPr>
          <w:rStyle w:val="None"/>
          <w:rFonts w:ascii="Verdana" w:hAnsi="Verdana"/>
          <w:color w:val="808080" w:themeColor="background1" w:themeShade="80"/>
          <w:sz w:val="18"/>
          <w:szCs w:val="18"/>
          <w:u w:color="000000"/>
        </w:rPr>
      </w:pPr>
      <w:r w:rsidRPr="005C712B">
        <w:rPr>
          <w:rStyle w:val="None"/>
          <w:rFonts w:ascii="Verdana" w:hAnsi="Verdana"/>
          <w:color w:val="808080" w:themeColor="background1" w:themeShade="80"/>
          <w:sz w:val="18"/>
          <w:szCs w:val="18"/>
          <w:u w:color="000000"/>
        </w:rPr>
        <w:t xml:space="preserve">Literature references] </w:t>
      </w:r>
    </w:p>
    <w:p w14:paraId="7AC2D433" w14:textId="77777777" w:rsidR="00B676E2" w:rsidRPr="005C712B" w:rsidRDefault="00B676E2" w:rsidP="009C6474">
      <w:pPr>
        <w:pStyle w:val="DraftingNotesAgency"/>
        <w:jc w:val="both"/>
        <w:rPr>
          <w:rStyle w:val="None"/>
          <w:rFonts w:ascii="Verdana" w:hAnsi="Verdana"/>
          <w:color w:val="808080" w:themeColor="background1" w:themeShade="80"/>
          <w:sz w:val="18"/>
          <w:szCs w:val="18"/>
          <w:u w:color="000000"/>
        </w:rPr>
      </w:pPr>
    </w:p>
    <w:p w14:paraId="1F539733" w14:textId="77777777" w:rsidR="00B676E2" w:rsidRPr="005C712B" w:rsidRDefault="00B676E2" w:rsidP="009C6474">
      <w:pPr>
        <w:pStyle w:val="BodytextAgency"/>
        <w:jc w:val="both"/>
        <w:rPr>
          <w:rStyle w:val="None"/>
        </w:rPr>
      </w:pPr>
    </w:p>
    <w:p w14:paraId="64DC3DF1" w14:textId="77777777" w:rsidR="00B676E2" w:rsidRPr="005C712B" w:rsidRDefault="0035274E" w:rsidP="009C6474">
      <w:pPr>
        <w:pStyle w:val="No-numheading3Agency"/>
        <w:jc w:val="both"/>
        <w:rPr>
          <w:rStyle w:val="None"/>
        </w:rPr>
      </w:pPr>
      <w:r w:rsidRPr="005C712B">
        <w:rPr>
          <w:rStyle w:val="None"/>
        </w:rPr>
        <w:t>Contact points</w:t>
      </w:r>
    </w:p>
    <w:p w14:paraId="70412C27" w14:textId="1A5E30BB" w:rsidR="00B676E2" w:rsidRPr="00D15FA3" w:rsidRDefault="0035274E" w:rsidP="009C6474">
      <w:pPr>
        <w:pStyle w:val="BodytextAgency"/>
        <w:jc w:val="both"/>
      </w:pPr>
      <w:r w:rsidRPr="005C712B">
        <w:rPr>
          <w:rStyle w:val="None"/>
          <w:rFonts w:eastAsia="Arial Unicode MS" w:cs="Arial Unicode MS"/>
          <w:i w:val="0"/>
          <w:iCs w:val="0"/>
          <w:color w:val="auto"/>
        </w:rPr>
        <w:t xml:space="preserve">Any question or comment concerning this document or any other point related to the </w:t>
      </w:r>
      <w:r w:rsidR="00EB6646" w:rsidRPr="005C712B">
        <w:rPr>
          <w:rStyle w:val="None"/>
          <w:rFonts w:eastAsia="Arial Unicode MS" w:cs="Arial Unicode MS"/>
          <w:i w:val="0"/>
          <w:iCs w:val="0"/>
          <w:color w:val="auto"/>
        </w:rPr>
        <w:t>Parallel EMA/HTA body (</w:t>
      </w:r>
      <w:proofErr w:type="spellStart"/>
      <w:r w:rsidR="00EB6646" w:rsidRPr="005C712B">
        <w:rPr>
          <w:rStyle w:val="None"/>
          <w:rFonts w:eastAsia="Arial Unicode MS" w:cs="Arial Unicode MS"/>
          <w:i w:val="0"/>
          <w:iCs w:val="0"/>
          <w:color w:val="auto"/>
        </w:rPr>
        <w:t>HTAb</w:t>
      </w:r>
      <w:proofErr w:type="spellEnd"/>
      <w:r w:rsidR="00EB6646" w:rsidRPr="005C712B">
        <w:rPr>
          <w:rStyle w:val="None"/>
          <w:rFonts w:eastAsia="Arial Unicode MS" w:cs="Arial Unicode MS"/>
          <w:i w:val="0"/>
          <w:iCs w:val="0"/>
          <w:color w:val="auto"/>
        </w:rPr>
        <w:t xml:space="preserve">) Scientific Advice </w:t>
      </w:r>
      <w:r w:rsidR="00FF7062" w:rsidRPr="005C712B">
        <w:rPr>
          <w:rStyle w:val="None"/>
          <w:rFonts w:eastAsia="Arial Unicode MS" w:cs="Arial Unicode MS"/>
          <w:i w:val="0"/>
          <w:iCs w:val="0"/>
          <w:color w:val="auto"/>
        </w:rPr>
        <w:t>during</w:t>
      </w:r>
      <w:r w:rsidR="00EB6646" w:rsidRPr="005C712B">
        <w:rPr>
          <w:rStyle w:val="None"/>
          <w:rFonts w:eastAsia="Arial Unicode MS" w:cs="Arial Unicode MS"/>
          <w:i w:val="0"/>
          <w:iCs w:val="0"/>
          <w:color w:val="auto"/>
        </w:rPr>
        <w:t xml:space="preserve"> the </w:t>
      </w:r>
      <w:r w:rsidR="0032669E" w:rsidRPr="005C712B">
        <w:rPr>
          <w:rStyle w:val="None"/>
          <w:rFonts w:eastAsia="Arial Unicode MS" w:cs="Arial Unicode MS"/>
          <w:i w:val="0"/>
          <w:iCs w:val="0"/>
          <w:color w:val="auto"/>
        </w:rPr>
        <w:t>i</w:t>
      </w:r>
      <w:r w:rsidR="00EB6646" w:rsidRPr="005C712B">
        <w:rPr>
          <w:rStyle w:val="None"/>
          <w:rFonts w:eastAsia="Arial Unicode MS" w:cs="Arial Unicode MS"/>
          <w:i w:val="0"/>
          <w:iCs w:val="0"/>
          <w:color w:val="auto"/>
        </w:rPr>
        <w:t xml:space="preserve">nterim </w:t>
      </w:r>
      <w:r w:rsidR="0032669E" w:rsidRPr="005C712B">
        <w:rPr>
          <w:rStyle w:val="None"/>
          <w:rFonts w:eastAsia="Arial Unicode MS" w:cs="Arial Unicode MS"/>
          <w:i w:val="0"/>
          <w:iCs w:val="0"/>
          <w:color w:val="auto"/>
        </w:rPr>
        <w:t>p</w:t>
      </w:r>
      <w:r w:rsidR="00EB6646" w:rsidRPr="005C712B">
        <w:rPr>
          <w:rStyle w:val="None"/>
          <w:rFonts w:eastAsia="Arial Unicode MS" w:cs="Arial Unicode MS"/>
          <w:i w:val="0"/>
          <w:iCs w:val="0"/>
          <w:color w:val="auto"/>
        </w:rPr>
        <w:t xml:space="preserve">eriod </w:t>
      </w:r>
      <w:r w:rsidRPr="005C712B">
        <w:rPr>
          <w:rStyle w:val="None"/>
          <w:rFonts w:eastAsia="Arial Unicode MS" w:cs="Arial Unicode MS"/>
          <w:i w:val="0"/>
          <w:iCs w:val="0"/>
          <w:color w:val="auto"/>
        </w:rPr>
        <w:t>should be sent to</w:t>
      </w:r>
      <w:r w:rsidRPr="005C712B">
        <w:rPr>
          <w:rStyle w:val="None"/>
        </w:rPr>
        <w:t xml:space="preserve"> </w:t>
      </w:r>
      <w:bookmarkStart w:id="5" w:name="_Hlk74035435"/>
      <w:r w:rsidR="00FF7062" w:rsidRPr="005C712B">
        <w:rPr>
          <w:rStyle w:val="Hyperlink1"/>
          <w:i w:val="0"/>
        </w:rPr>
        <w:fldChar w:fldCharType="begin"/>
      </w:r>
      <w:r w:rsidR="00FF7062" w:rsidRPr="005C712B">
        <w:rPr>
          <w:rStyle w:val="Hyperlink1"/>
          <w:i w:val="0"/>
        </w:rPr>
        <w:instrText xml:space="preserve"> HYPERLINK "mailto:Interimadvice.hta@g-ba.de" </w:instrText>
      </w:r>
      <w:r w:rsidR="00FF7062" w:rsidRPr="005C712B">
        <w:rPr>
          <w:rStyle w:val="Hyperlink1"/>
          <w:i w:val="0"/>
        </w:rPr>
        <w:fldChar w:fldCharType="separate"/>
      </w:r>
      <w:proofErr w:type="spellStart"/>
      <w:r w:rsidR="00FF7062" w:rsidRPr="005C712B">
        <w:rPr>
          <w:rStyle w:val="Hyperlink1"/>
          <w:i w:val="0"/>
        </w:rPr>
        <w:t>interimadvice.hta@g-ba.de</w:t>
      </w:r>
      <w:proofErr w:type="spellEnd"/>
      <w:r w:rsidR="00FF7062" w:rsidRPr="005C712B">
        <w:rPr>
          <w:rStyle w:val="Hyperlink1"/>
          <w:i w:val="0"/>
        </w:rPr>
        <w:fldChar w:fldCharType="end"/>
      </w:r>
      <w:bookmarkEnd w:id="5"/>
      <w:r w:rsidR="00F635F4" w:rsidRPr="005C712B">
        <w:rPr>
          <w:rStyle w:val="Hyperlink"/>
        </w:rPr>
        <w:t xml:space="preserve"> </w:t>
      </w:r>
      <w:r w:rsidRPr="005C712B">
        <w:rPr>
          <w:rStyle w:val="None"/>
          <w:rFonts w:eastAsia="Arial Unicode MS" w:cs="Arial Unicode MS"/>
          <w:i w:val="0"/>
          <w:iCs w:val="0"/>
          <w:color w:val="auto"/>
        </w:rPr>
        <w:t xml:space="preserve">and </w:t>
      </w:r>
      <w:bookmarkStart w:id="6" w:name="_Hlk108098641"/>
      <w:r w:rsidR="00D15FA3" w:rsidRPr="005C712B">
        <w:rPr>
          <w:rStyle w:val="Hyperlink1"/>
          <w:i w:val="0"/>
        </w:rPr>
        <w:fldChar w:fldCharType="begin"/>
      </w:r>
      <w:r w:rsidR="00D15FA3" w:rsidRPr="005C712B">
        <w:rPr>
          <w:rStyle w:val="Hyperlink1"/>
          <w:i w:val="0"/>
        </w:rPr>
        <w:instrText xml:space="preserve"> HYPERLINK "mailto:scientificadvice@ema.europa.eu%253B%252520early-dialogues@eunethta.eu?subject=Request%252520for%252520EUnetHTA-EMA%252520Parallel%252520Scientific%252520Advice" </w:instrText>
      </w:r>
      <w:r w:rsidR="00D15FA3" w:rsidRPr="005C712B">
        <w:rPr>
          <w:rStyle w:val="Hyperlink1"/>
          <w:i w:val="0"/>
        </w:rPr>
        <w:fldChar w:fldCharType="separate"/>
      </w:r>
      <w:proofErr w:type="spellStart"/>
      <w:r w:rsidRPr="005C712B">
        <w:rPr>
          <w:rStyle w:val="Hyperlink1"/>
          <w:i w:val="0"/>
        </w:rPr>
        <w:t>scientificadvice@ema.europa.eu</w:t>
      </w:r>
      <w:proofErr w:type="spellEnd"/>
      <w:r w:rsidR="00D15FA3" w:rsidRPr="005C712B">
        <w:rPr>
          <w:rStyle w:val="Hyperlink1"/>
          <w:i w:val="0"/>
        </w:rPr>
        <w:fldChar w:fldCharType="end"/>
      </w:r>
      <w:bookmarkEnd w:id="6"/>
      <w:r w:rsidRPr="005C712B">
        <w:rPr>
          <w:rStyle w:val="None"/>
          <w:rFonts w:eastAsia="Arial Unicode MS" w:cs="Arial Unicode MS"/>
          <w:i w:val="0"/>
          <w:iCs w:val="0"/>
          <w:color w:val="auto"/>
        </w:rPr>
        <w:t>.</w:t>
      </w:r>
    </w:p>
    <w:sectPr w:rsidR="00B676E2" w:rsidRPr="00D15FA3" w:rsidSect="00512EBC">
      <w:footerReference w:type="default" r:id="rId9"/>
      <w:headerReference w:type="first" r:id="rId10"/>
      <w:footerReference w:type="first" r:id="rId11"/>
      <w:pgSz w:w="11900" w:h="16840"/>
      <w:pgMar w:top="1418" w:right="1247" w:bottom="1418" w:left="1247" w:header="284" w:footer="46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7C984" w14:textId="77777777" w:rsidR="00560D13" w:rsidRDefault="00560D13">
      <w:r>
        <w:separator/>
      </w:r>
    </w:p>
  </w:endnote>
  <w:endnote w:type="continuationSeparator" w:id="0">
    <w:p w14:paraId="3F69A863" w14:textId="77777777" w:rsidR="00560D13" w:rsidRDefault="00560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0A4A3" w14:textId="51A33036" w:rsidR="00B676E2" w:rsidRDefault="00B676E2">
    <w:pPr>
      <w:pStyle w:val="FooterAgency"/>
    </w:pPr>
  </w:p>
  <w:tbl>
    <w:tblPr>
      <w:tblW w:w="5000" w:type="pct"/>
      <w:tblLook w:val="01E0" w:firstRow="1" w:lastRow="1" w:firstColumn="1" w:lastColumn="1" w:noHBand="0" w:noVBand="0"/>
    </w:tblPr>
    <w:tblGrid>
      <w:gridCol w:w="9406"/>
    </w:tblGrid>
    <w:tr w:rsidR="004E59EA" w:rsidRPr="004C1046" w14:paraId="28907515" w14:textId="77777777" w:rsidTr="00381550">
      <w:tc>
        <w:tcPr>
          <w:tcW w:w="4142" w:type="pct"/>
          <w:shd w:val="clear" w:color="auto" w:fill="auto"/>
          <w:tcMar>
            <w:left w:w="0" w:type="dxa"/>
            <w:right w:w="0" w:type="dxa"/>
          </w:tcMar>
        </w:tcPr>
        <w:p w14:paraId="7069DEAD" w14:textId="504A2D2D" w:rsidR="004E59EA" w:rsidRPr="004E59EA" w:rsidRDefault="004E59EA" w:rsidP="004E59EA">
          <w:pPr>
            <w:pStyle w:val="FooterAgency"/>
            <w:rPr>
              <w:i w:val="0"/>
            </w:rPr>
          </w:pPr>
          <w:r w:rsidRPr="004E59EA">
            <w:rPr>
              <w:i w:val="0"/>
              <w:szCs w:val="15"/>
            </w:rPr>
            <w:t>Parallel EMA/</w:t>
          </w:r>
          <w:proofErr w:type="spellStart"/>
          <w:r w:rsidRPr="004E59EA">
            <w:rPr>
              <w:i w:val="0"/>
              <w:szCs w:val="15"/>
            </w:rPr>
            <w:t>HTAb</w:t>
          </w:r>
          <w:proofErr w:type="spellEnd"/>
          <w:r w:rsidR="000E2257">
            <w:rPr>
              <w:i w:val="0"/>
              <w:szCs w:val="15"/>
            </w:rPr>
            <w:t xml:space="preserve"> </w:t>
          </w:r>
          <w:r w:rsidRPr="004E59EA">
            <w:rPr>
              <w:i w:val="0"/>
              <w:szCs w:val="15"/>
            </w:rPr>
            <w:t>Scientific Advice</w:t>
          </w:r>
          <w:r w:rsidR="000E2257">
            <w:rPr>
              <w:i w:val="0"/>
              <w:szCs w:val="15"/>
            </w:rPr>
            <w:t xml:space="preserve"> </w:t>
          </w:r>
          <w:r>
            <w:rPr>
              <w:i w:val="0"/>
              <w:szCs w:val="15"/>
            </w:rPr>
            <w:t>–</w:t>
          </w:r>
          <w:r w:rsidRPr="004E59EA">
            <w:rPr>
              <w:i w:val="0"/>
              <w:szCs w:val="15"/>
            </w:rPr>
            <w:t xml:space="preserve"> </w:t>
          </w:r>
          <w:r>
            <w:rPr>
              <w:i w:val="0"/>
              <w:szCs w:val="15"/>
            </w:rPr>
            <w:t>Briefing document template</w:t>
          </w:r>
        </w:p>
      </w:tc>
    </w:tr>
    <w:tr w:rsidR="004E59EA" w:rsidRPr="000A1385" w14:paraId="159906B0" w14:textId="77777777" w:rsidTr="00381550">
      <w:tc>
        <w:tcPr>
          <w:tcW w:w="4142" w:type="pct"/>
          <w:shd w:val="clear" w:color="auto" w:fill="auto"/>
          <w:tcMar>
            <w:left w:w="0" w:type="dxa"/>
            <w:right w:w="0" w:type="dxa"/>
          </w:tcMar>
        </w:tcPr>
        <w:p w14:paraId="48E85F33" w14:textId="65508A77" w:rsidR="004E59EA" w:rsidRPr="004E59EA" w:rsidRDefault="000E2257" w:rsidP="004E59EA">
          <w:pPr>
            <w:pStyle w:val="FooterAgency"/>
            <w:rPr>
              <w:i w:val="0"/>
            </w:rPr>
          </w:pPr>
          <w:r w:rsidRPr="000E2257">
            <w:rPr>
              <w:i w:val="0"/>
            </w:rPr>
            <w:t>EMA/250550/2023</w:t>
          </w:r>
        </w:p>
      </w:tc>
    </w:tr>
  </w:tbl>
  <w:p w14:paraId="6EEC34BA" w14:textId="67E27496" w:rsidR="00B676E2" w:rsidRPr="005D3FD0" w:rsidRDefault="0035274E">
    <w:pPr>
      <w:jc w:val="right"/>
      <w:rPr>
        <w:rFonts w:ascii="Verdana" w:hAnsi="Verdana"/>
        <w:color w:val="808080"/>
        <w:sz w:val="14"/>
        <w:szCs w:val="14"/>
      </w:rPr>
    </w:pPr>
    <w:r w:rsidRPr="005D3FD0">
      <w:rPr>
        <w:rFonts w:ascii="Verdana" w:hAnsi="Verdana"/>
        <w:color w:val="808080"/>
      </w:rPr>
      <w:tab/>
    </w:r>
    <w:r w:rsidR="004E59EA" w:rsidRPr="005D3FD0">
      <w:rPr>
        <w:rFonts w:ascii="Verdana" w:hAnsi="Verdana"/>
        <w:color w:val="808080"/>
      </w:rPr>
      <w:t xml:space="preserve"> </w:t>
    </w:r>
    <w:r w:rsidR="004E59EA" w:rsidRPr="005D3FD0">
      <w:rPr>
        <w:rFonts w:ascii="Verdana" w:hAnsi="Verdana"/>
        <w:color w:val="808080"/>
      </w:rPr>
      <w:tab/>
    </w:r>
    <w:r w:rsidRPr="005D3FD0">
      <w:rPr>
        <w:rFonts w:ascii="Verdana" w:hAnsi="Verdana"/>
        <w:color w:val="808080"/>
        <w:sz w:val="14"/>
        <w:szCs w:val="14"/>
      </w:rPr>
      <w:t xml:space="preserve">Page </w:t>
    </w:r>
    <w:r w:rsidRPr="005D3FD0">
      <w:rPr>
        <w:rFonts w:ascii="Verdana" w:hAnsi="Verdana"/>
        <w:color w:val="808080"/>
        <w:sz w:val="14"/>
        <w:szCs w:val="14"/>
      </w:rPr>
      <w:fldChar w:fldCharType="begin"/>
    </w:r>
    <w:r w:rsidRPr="005D3FD0">
      <w:rPr>
        <w:rFonts w:ascii="Verdana" w:hAnsi="Verdana"/>
        <w:color w:val="808080"/>
        <w:sz w:val="14"/>
        <w:szCs w:val="14"/>
      </w:rPr>
      <w:instrText xml:space="preserve"> PAGE </w:instrText>
    </w:r>
    <w:r w:rsidRPr="005D3FD0">
      <w:rPr>
        <w:rFonts w:ascii="Verdana" w:hAnsi="Verdana"/>
        <w:color w:val="808080"/>
        <w:sz w:val="14"/>
        <w:szCs w:val="14"/>
      </w:rPr>
      <w:fldChar w:fldCharType="separate"/>
    </w:r>
    <w:r w:rsidR="00D056D7" w:rsidRPr="005D3FD0">
      <w:rPr>
        <w:rFonts w:ascii="Verdana" w:hAnsi="Verdana"/>
        <w:noProof/>
        <w:color w:val="808080"/>
        <w:sz w:val="14"/>
        <w:szCs w:val="14"/>
      </w:rPr>
      <w:t>19</w:t>
    </w:r>
    <w:r w:rsidRPr="005D3FD0">
      <w:rPr>
        <w:rFonts w:ascii="Verdana" w:hAnsi="Verdana"/>
        <w:color w:val="808080"/>
        <w:sz w:val="14"/>
        <w:szCs w:val="14"/>
      </w:rPr>
      <w:fldChar w:fldCharType="end"/>
    </w:r>
    <w:r w:rsidRPr="005D3FD0">
      <w:rPr>
        <w:rFonts w:ascii="Verdana" w:hAnsi="Verdana"/>
        <w:color w:val="808080"/>
        <w:sz w:val="14"/>
        <w:szCs w:val="14"/>
      </w:rPr>
      <w:t>/</w:t>
    </w:r>
    <w:r w:rsidRPr="005D3FD0">
      <w:rPr>
        <w:rFonts w:ascii="Verdana" w:hAnsi="Verdana"/>
        <w:color w:val="808080"/>
        <w:sz w:val="14"/>
        <w:szCs w:val="14"/>
      </w:rPr>
      <w:fldChar w:fldCharType="begin"/>
    </w:r>
    <w:r w:rsidRPr="005D3FD0">
      <w:rPr>
        <w:rFonts w:ascii="Verdana" w:hAnsi="Verdana"/>
        <w:color w:val="808080"/>
        <w:sz w:val="14"/>
        <w:szCs w:val="14"/>
      </w:rPr>
      <w:instrText xml:space="preserve"> NUMPAGES </w:instrText>
    </w:r>
    <w:r w:rsidRPr="005D3FD0">
      <w:rPr>
        <w:rFonts w:ascii="Verdana" w:hAnsi="Verdana"/>
        <w:color w:val="808080"/>
        <w:sz w:val="14"/>
        <w:szCs w:val="14"/>
      </w:rPr>
      <w:fldChar w:fldCharType="separate"/>
    </w:r>
    <w:r w:rsidR="00D056D7" w:rsidRPr="005D3FD0">
      <w:rPr>
        <w:rFonts w:ascii="Verdana" w:hAnsi="Verdana"/>
        <w:noProof/>
        <w:color w:val="808080"/>
        <w:sz w:val="14"/>
        <w:szCs w:val="14"/>
      </w:rPr>
      <w:t>19</w:t>
    </w:r>
    <w:r w:rsidRPr="005D3FD0">
      <w:rPr>
        <w:rFonts w:ascii="Verdana" w:hAnsi="Verdana"/>
        <w:color w:val="808080"/>
        <w:sz w:val="14"/>
        <w:szCs w:val="14"/>
      </w:rPr>
      <w:fldChar w:fldCharType="end"/>
    </w:r>
  </w:p>
  <w:p w14:paraId="76AFB05D" w14:textId="77777777" w:rsidR="00B676E2" w:rsidRPr="005D3FD0" w:rsidRDefault="00B676E2">
    <w:pPr>
      <w:pStyle w:val="NormalAgency"/>
      <w:rPr>
        <w:color w:val="80808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36" w:type="pct"/>
      <w:tblLook w:val="01E0" w:firstRow="1" w:lastRow="1" w:firstColumn="1" w:lastColumn="1" w:noHBand="0" w:noVBand="0"/>
    </w:tblPr>
    <w:tblGrid>
      <w:gridCol w:w="9560"/>
    </w:tblGrid>
    <w:tr w:rsidR="00490BC6" w:rsidRPr="004C1046" w14:paraId="79B26973" w14:textId="77777777" w:rsidTr="003C60BA">
      <w:trPr>
        <w:trHeight w:val="293"/>
      </w:trPr>
      <w:tc>
        <w:tcPr>
          <w:tcW w:w="5000" w:type="pct"/>
          <w:tcBorders>
            <w:top w:val="single" w:sz="2" w:space="0" w:color="auto"/>
            <w:left w:val="nil"/>
            <w:bottom w:val="nil"/>
            <w:right w:val="nil"/>
            <w:tl2br w:val="nil"/>
            <w:tr2bl w:val="nil"/>
          </w:tcBorders>
          <w:shd w:val="clear" w:color="auto" w:fill="auto"/>
          <w:tcMar>
            <w:left w:w="0" w:type="dxa"/>
            <w:right w:w="0" w:type="dxa"/>
          </w:tcMar>
        </w:tcPr>
        <w:tbl>
          <w:tblPr>
            <w:tblW w:w="9560" w:type="dxa"/>
            <w:tblLook w:val="01E0" w:firstRow="1" w:lastRow="1" w:firstColumn="1" w:lastColumn="1" w:noHBand="0" w:noVBand="0"/>
          </w:tblPr>
          <w:tblGrid>
            <w:gridCol w:w="4853"/>
            <w:gridCol w:w="4707"/>
          </w:tblGrid>
          <w:tr w:rsidR="00512EBC" w14:paraId="3F214362" w14:textId="77777777" w:rsidTr="00381550">
            <w:tc>
              <w:tcPr>
                <w:tcW w:w="9560" w:type="dxa"/>
                <w:gridSpan w:val="2"/>
                <w:tcBorders>
                  <w:top w:val="single" w:sz="4" w:space="0" w:color="auto"/>
                  <w:tl2br w:val="nil"/>
                  <w:tr2bl w:val="nil"/>
                </w:tcBorders>
                <w:shd w:val="clear" w:color="auto" w:fill="auto"/>
                <w:tcMar>
                  <w:left w:w="0" w:type="dxa"/>
                  <w:right w:w="0" w:type="dxa"/>
                </w:tcMar>
                <w:vAlign w:val="bottom"/>
              </w:tcPr>
              <w:p w14:paraId="7679F10C" w14:textId="77777777" w:rsidR="00512EBC" w:rsidRPr="000764D4" w:rsidRDefault="00512EBC" w:rsidP="00512EBC">
                <w:pPr>
                  <w:pStyle w:val="FooterAgency"/>
                </w:pPr>
                <w:bookmarkStart w:id="7" w:name="_Hlk42528684"/>
              </w:p>
            </w:tc>
          </w:tr>
          <w:tr w:rsidR="00512EBC" w:rsidRPr="002C5791" w14:paraId="09181692" w14:textId="77777777" w:rsidTr="00381550">
            <w:trPr>
              <w:trHeight w:val="799"/>
            </w:trPr>
            <w:tc>
              <w:tcPr>
                <w:tcW w:w="4853" w:type="dxa"/>
                <w:shd w:val="clear" w:color="auto" w:fill="auto"/>
                <w:tcMar>
                  <w:left w:w="0" w:type="dxa"/>
                  <w:right w:w="0" w:type="dxa"/>
                </w:tcMar>
                <w:vAlign w:val="bottom"/>
              </w:tcPr>
              <w:p w14:paraId="7A22E156" w14:textId="77777777" w:rsidR="00512EBC" w:rsidRPr="006717E6" w:rsidRDefault="00512EBC" w:rsidP="00512EBC">
                <w:pPr>
                  <w:autoSpaceDE w:val="0"/>
                  <w:autoSpaceDN w:val="0"/>
                  <w:adjustRightInd w:val="0"/>
                  <w:rPr>
                    <w:rFonts w:ascii="Verdana" w:hAnsi="Verdana" w:cs="Verdana-Bold"/>
                    <w:b/>
                    <w:bCs/>
                    <w:color w:val="00339A"/>
                    <w:sz w:val="14"/>
                    <w:szCs w:val="14"/>
                    <w:lang w:val="it-IT" w:eastAsia="en-GB"/>
                  </w:rPr>
                </w:pPr>
                <w:proofErr w:type="spellStart"/>
                <w:r w:rsidRPr="006717E6">
                  <w:rPr>
                    <w:rFonts w:ascii="Verdana" w:hAnsi="Verdana" w:cs="Verdana-Bold"/>
                    <w:b/>
                    <w:bCs/>
                    <w:color w:val="00339A"/>
                    <w:sz w:val="14"/>
                    <w:szCs w:val="14"/>
                    <w:lang w:val="it-IT" w:eastAsia="en-GB"/>
                  </w:rPr>
                  <w:t>European</w:t>
                </w:r>
                <w:proofErr w:type="spellEnd"/>
                <w:r w:rsidRPr="006717E6">
                  <w:rPr>
                    <w:rFonts w:ascii="Verdana" w:hAnsi="Verdana" w:cs="Verdana-Bold"/>
                    <w:b/>
                    <w:bCs/>
                    <w:color w:val="00339A"/>
                    <w:sz w:val="14"/>
                    <w:szCs w:val="14"/>
                    <w:lang w:val="it-IT" w:eastAsia="en-GB"/>
                  </w:rPr>
                  <w:t xml:space="preserve"> </w:t>
                </w:r>
                <w:proofErr w:type="spellStart"/>
                <w:r w:rsidRPr="006717E6">
                  <w:rPr>
                    <w:rFonts w:ascii="Verdana" w:hAnsi="Verdana" w:cs="Verdana-Bold"/>
                    <w:b/>
                    <w:bCs/>
                    <w:color w:val="00339A"/>
                    <w:sz w:val="14"/>
                    <w:szCs w:val="14"/>
                    <w:lang w:val="it-IT" w:eastAsia="en-GB"/>
                  </w:rPr>
                  <w:t>Medicines</w:t>
                </w:r>
                <w:proofErr w:type="spellEnd"/>
                <w:r w:rsidRPr="006717E6">
                  <w:rPr>
                    <w:rFonts w:ascii="Verdana" w:hAnsi="Verdana" w:cs="Verdana-Bold"/>
                    <w:b/>
                    <w:bCs/>
                    <w:color w:val="00339A"/>
                    <w:sz w:val="14"/>
                    <w:szCs w:val="14"/>
                    <w:lang w:val="it-IT" w:eastAsia="en-GB"/>
                  </w:rPr>
                  <w:t xml:space="preserve"> Agency</w:t>
                </w:r>
              </w:p>
              <w:p w14:paraId="272B9F2C" w14:textId="77777777" w:rsidR="00512EBC" w:rsidRPr="006717E6" w:rsidRDefault="00512EBC" w:rsidP="00512EBC">
                <w:pPr>
                  <w:autoSpaceDE w:val="0"/>
                  <w:autoSpaceDN w:val="0"/>
                  <w:adjustRightInd w:val="0"/>
                  <w:rPr>
                    <w:rFonts w:ascii="Verdana" w:hAnsi="Verdana"/>
                    <w:color w:val="6D6F71"/>
                    <w:sz w:val="14"/>
                    <w:szCs w:val="14"/>
                    <w:lang w:val="it-IT" w:eastAsia="en-GB"/>
                  </w:rPr>
                </w:pPr>
                <w:r w:rsidRPr="00451314">
                  <w:rPr>
                    <w:rFonts w:ascii="Verdana" w:eastAsia="SimSun" w:hAnsi="Verdana" w:cs="Verdana"/>
                    <w:color w:val="6D6F71"/>
                    <w:sz w:val="14"/>
                    <w:szCs w:val="14"/>
                    <w:lang w:val="it-IT" w:eastAsia="zh-CN"/>
                  </w:rPr>
                  <w:t xml:space="preserve">Domenico </w:t>
                </w:r>
                <w:proofErr w:type="spellStart"/>
                <w:r w:rsidRPr="00451314">
                  <w:rPr>
                    <w:rFonts w:ascii="Verdana" w:eastAsia="SimSun" w:hAnsi="Verdana" w:cs="Verdana"/>
                    <w:color w:val="6D6F71"/>
                    <w:sz w:val="14"/>
                    <w:szCs w:val="14"/>
                    <w:lang w:val="it-IT" w:eastAsia="zh-CN"/>
                  </w:rPr>
                  <w:t>Scarlattilaan</w:t>
                </w:r>
                <w:proofErr w:type="spellEnd"/>
                <w:r w:rsidRPr="00451314">
                  <w:rPr>
                    <w:rFonts w:ascii="Verdana" w:eastAsia="SimSun" w:hAnsi="Verdana" w:cs="Verdana"/>
                    <w:color w:val="6D6F71"/>
                    <w:sz w:val="14"/>
                    <w:szCs w:val="14"/>
                    <w:lang w:val="it-IT" w:eastAsia="zh-CN"/>
                  </w:rPr>
                  <w:t xml:space="preserve"> 6</w:t>
                </w:r>
              </w:p>
              <w:p w14:paraId="4F86296F" w14:textId="77777777" w:rsidR="00512EBC" w:rsidRPr="001D7241" w:rsidRDefault="00512EBC" w:rsidP="00512EBC">
                <w:pPr>
                  <w:pStyle w:val="FooterAgency"/>
                  <w:jc w:val="both"/>
                  <w:rPr>
                    <w:lang w:val="nl-NL"/>
                  </w:rPr>
                </w:pPr>
                <w:r w:rsidRPr="00321885">
                  <w:rPr>
                    <w:rFonts w:eastAsia="SimSun"/>
                    <w:lang w:val="nl-NL" w:eastAsia="zh-CN"/>
                  </w:rPr>
                  <w:t xml:space="preserve">1083 HS Amsterdam </w:t>
                </w:r>
                <w:r w:rsidRPr="00321885">
                  <w:rPr>
                    <w:rFonts w:cs="Verdana-Bold"/>
                    <w:b/>
                    <w:bCs/>
                    <w:color w:val="00339A"/>
                    <w:lang w:val="nl-NL"/>
                  </w:rPr>
                  <w:t>●</w:t>
                </w:r>
                <w:r w:rsidRPr="004A4AE7">
                  <w:rPr>
                    <w:rFonts w:cs="Verdana-Bold"/>
                    <w:b/>
                    <w:bCs/>
                    <w:color w:val="00339A"/>
                    <w:lang w:val="nl-NL"/>
                  </w:rPr>
                  <w:t xml:space="preserve"> </w:t>
                </w:r>
                <w:r w:rsidRPr="004A4AE7">
                  <w:rPr>
                    <w:rFonts w:eastAsia="SimSun"/>
                    <w:lang w:val="nl-NL" w:eastAsia="zh-CN"/>
                  </w:rPr>
                  <w:t>The Netherlands</w:t>
                </w:r>
              </w:p>
            </w:tc>
            <w:tc>
              <w:tcPr>
                <w:tcW w:w="4707" w:type="dxa"/>
                <w:shd w:val="clear" w:color="auto" w:fill="auto"/>
                <w:tcMar>
                  <w:left w:w="0" w:type="dxa"/>
                  <w:right w:w="0" w:type="dxa"/>
                </w:tcMar>
                <w:vAlign w:val="bottom"/>
              </w:tcPr>
              <w:p w14:paraId="68F067FB" w14:textId="77777777" w:rsidR="00512EBC" w:rsidRPr="0038197B" w:rsidRDefault="00512EBC" w:rsidP="00512EBC">
                <w:pPr>
                  <w:autoSpaceDE w:val="0"/>
                  <w:autoSpaceDN w:val="0"/>
                  <w:adjustRightInd w:val="0"/>
                  <w:jc w:val="right"/>
                  <w:rPr>
                    <w:rFonts w:ascii="Verdana" w:hAnsi="Verdana"/>
                    <w:sz w:val="14"/>
                    <w:szCs w:val="14"/>
                    <w:lang w:val="fr-FR"/>
                  </w:rPr>
                </w:pPr>
                <w:r>
                  <w:rPr>
                    <w:rFonts w:ascii="Verdana" w:hAnsi="Verdana" w:cs="Verdana-Bold"/>
                    <w:b/>
                    <w:bCs/>
                    <w:color w:val="00339A"/>
                    <w:sz w:val="14"/>
                    <w:szCs w:val="14"/>
                    <w:lang w:val="fr-FR" w:eastAsia="en-GB"/>
                  </w:rPr>
                  <w:t>HTA Coordination Contact</w:t>
                </w:r>
              </w:p>
              <w:p w14:paraId="69D1EE29" w14:textId="45F877CB" w:rsidR="00512EBC" w:rsidRDefault="00512EBC" w:rsidP="00512EBC">
                <w:pPr>
                  <w:pStyle w:val="FooterAgency"/>
                  <w:jc w:val="right"/>
                  <w:rPr>
                    <w:lang w:val="fr-FR"/>
                  </w:rPr>
                </w:pPr>
                <w:proofErr w:type="spellStart"/>
                <w:r w:rsidRPr="00000197">
                  <w:rPr>
                    <w:lang w:val="fr-FR"/>
                  </w:rPr>
                  <w:t>Federal</w:t>
                </w:r>
                <w:proofErr w:type="spellEnd"/>
                <w:r w:rsidRPr="00000197">
                  <w:rPr>
                    <w:lang w:val="fr-FR"/>
                  </w:rPr>
                  <w:t xml:space="preserve"> Joint </w:t>
                </w:r>
                <w:proofErr w:type="spellStart"/>
                <w:r w:rsidRPr="00000197">
                  <w:rPr>
                    <w:lang w:val="fr-FR"/>
                  </w:rPr>
                  <w:t>Committee</w:t>
                </w:r>
                <w:proofErr w:type="spellEnd"/>
                <w:r w:rsidRPr="00000197">
                  <w:rPr>
                    <w:lang w:val="fr-FR"/>
                  </w:rPr>
                  <w:t>/</w:t>
                </w:r>
                <w:proofErr w:type="spellStart"/>
                <w:r>
                  <w:rPr>
                    <w:lang w:val="fr-FR"/>
                  </w:rPr>
                  <w:t>Gemeinsamer</w:t>
                </w:r>
                <w:proofErr w:type="spellEnd"/>
                <w:r>
                  <w:rPr>
                    <w:lang w:val="fr-FR"/>
                  </w:rPr>
                  <w:t xml:space="preserve"> </w:t>
                </w:r>
                <w:proofErr w:type="spellStart"/>
                <w:r>
                  <w:rPr>
                    <w:lang w:val="fr-FR"/>
                  </w:rPr>
                  <w:t>Bundesausschuss</w:t>
                </w:r>
                <w:proofErr w:type="spellEnd"/>
                <w:r>
                  <w:rPr>
                    <w:lang w:val="fr-FR"/>
                  </w:rPr>
                  <w:t xml:space="preserve"> (G-BA)</w:t>
                </w:r>
              </w:p>
              <w:p w14:paraId="35AA7CE7" w14:textId="2EA36B78" w:rsidR="00512EBC" w:rsidRPr="0038197B" w:rsidRDefault="00512EBC" w:rsidP="00512EBC">
                <w:pPr>
                  <w:pStyle w:val="FooterAgency"/>
                  <w:jc w:val="right"/>
                  <w:rPr>
                    <w:lang w:val="fr-FR"/>
                  </w:rPr>
                </w:pPr>
                <w:proofErr w:type="spellStart"/>
                <w:r>
                  <w:rPr>
                    <w:lang w:val="fr-FR"/>
                  </w:rPr>
                  <w:t>Gutenbergstr</w:t>
                </w:r>
                <w:proofErr w:type="spellEnd"/>
                <w:r>
                  <w:rPr>
                    <w:lang w:val="fr-FR"/>
                  </w:rPr>
                  <w:t>. 13</w:t>
                </w:r>
                <w:r w:rsidRPr="0038197B">
                  <w:rPr>
                    <w:lang w:val="fr-FR"/>
                  </w:rPr>
                  <w:t xml:space="preserve"> </w:t>
                </w:r>
              </w:p>
              <w:p w14:paraId="688673DF" w14:textId="268670A7" w:rsidR="00512EBC" w:rsidRPr="00BC6E5D" w:rsidRDefault="00512EBC" w:rsidP="00512EBC">
                <w:pPr>
                  <w:pStyle w:val="FooterAgency"/>
                  <w:jc w:val="right"/>
                  <w:rPr>
                    <w:lang w:val="fr-FR"/>
                  </w:rPr>
                </w:pPr>
                <w:r>
                  <w:rPr>
                    <w:lang w:val="fr-FR"/>
                  </w:rPr>
                  <w:t>10587</w:t>
                </w:r>
                <w:r w:rsidRPr="00BC6E5D">
                  <w:rPr>
                    <w:lang w:val="fr-FR"/>
                  </w:rPr>
                  <w:t xml:space="preserve"> </w:t>
                </w:r>
                <w:r>
                  <w:rPr>
                    <w:lang w:val="fr-FR"/>
                  </w:rPr>
                  <w:t>Berlin</w:t>
                </w:r>
                <w:r w:rsidRPr="00BC6E5D">
                  <w:rPr>
                    <w:lang w:val="fr-FR"/>
                  </w:rPr>
                  <w:t xml:space="preserve"> </w:t>
                </w:r>
                <w:r w:rsidRPr="00BC6E5D">
                  <w:rPr>
                    <w:rStyle w:val="FooterblueAgencyCharChar"/>
                    <w:lang w:val="fr-FR"/>
                  </w:rPr>
                  <w:t>●</w:t>
                </w:r>
                <w:r w:rsidRPr="00BC6E5D">
                  <w:rPr>
                    <w:lang w:val="fr-FR"/>
                  </w:rPr>
                  <w:t xml:space="preserve"> </w:t>
                </w:r>
                <w:r>
                  <w:rPr>
                    <w:lang w:val="fr-FR"/>
                  </w:rPr>
                  <w:t>G</w:t>
                </w:r>
                <w:r w:rsidR="004C1046">
                  <w:rPr>
                    <w:lang w:val="fr-FR"/>
                  </w:rPr>
                  <w:t>e</w:t>
                </w:r>
                <w:proofErr w:type="spellStart"/>
                <w:r w:rsidR="004C1046">
                  <w:t>rmany</w:t>
                </w:r>
                <w:proofErr w:type="spellEnd"/>
              </w:p>
            </w:tc>
          </w:tr>
          <w:tr w:rsidR="00512EBC" w:rsidRPr="004C1046" w14:paraId="27ED1084" w14:textId="77777777" w:rsidTr="00381550">
            <w:trPr>
              <w:trHeight w:val="426"/>
            </w:trPr>
            <w:tc>
              <w:tcPr>
                <w:tcW w:w="4853" w:type="dxa"/>
                <w:shd w:val="clear" w:color="auto" w:fill="auto"/>
                <w:tcMar>
                  <w:left w:w="0" w:type="dxa"/>
                  <w:right w:w="0" w:type="dxa"/>
                </w:tcMar>
                <w:vAlign w:val="bottom"/>
              </w:tcPr>
              <w:p w14:paraId="7C26895F" w14:textId="77777777" w:rsidR="00512EBC" w:rsidRPr="00512EBC" w:rsidRDefault="00512EBC" w:rsidP="00512EBC">
                <w:pPr>
                  <w:autoSpaceDE w:val="0"/>
                  <w:autoSpaceDN w:val="0"/>
                  <w:adjustRightInd w:val="0"/>
                  <w:rPr>
                    <w:rFonts w:ascii="Verdana" w:hAnsi="Verdana"/>
                    <w:color w:val="6D6F71"/>
                    <w:sz w:val="14"/>
                    <w:szCs w:val="14"/>
                    <w:lang w:val="en-GB" w:eastAsia="en-GB"/>
                  </w:rPr>
                </w:pPr>
                <w:r w:rsidRPr="00512EBC">
                  <w:rPr>
                    <w:rFonts w:ascii="Verdana" w:hAnsi="Verdana" w:cs="Verdana-Bold"/>
                    <w:b/>
                    <w:bCs/>
                    <w:color w:val="00339A"/>
                    <w:sz w:val="14"/>
                    <w:szCs w:val="14"/>
                    <w:lang w:val="en-GB" w:eastAsia="en-GB"/>
                  </w:rPr>
                  <w:t xml:space="preserve">Telephone </w:t>
                </w:r>
                <w:r w:rsidRPr="00512EBC">
                  <w:rPr>
                    <w:rFonts w:ascii="Verdana" w:hAnsi="Verdana"/>
                    <w:color w:val="6D6F71"/>
                    <w:sz w:val="14"/>
                    <w:szCs w:val="14"/>
                    <w:lang w:val="en-GB"/>
                  </w:rPr>
                  <w:t>+31 (0)88 781</w:t>
                </w:r>
                <w:r w:rsidRPr="00512EBC">
                  <w:rPr>
                    <w:rFonts w:ascii="Verdana" w:hAnsi="Verdana"/>
                    <w:lang w:val="en-GB"/>
                  </w:rPr>
                  <w:t xml:space="preserve"> </w:t>
                </w:r>
                <w:r w:rsidRPr="00512EBC">
                  <w:rPr>
                    <w:rFonts w:ascii="Verdana" w:hAnsi="Verdana"/>
                    <w:color w:val="6D6F71"/>
                    <w:sz w:val="14"/>
                    <w:szCs w:val="14"/>
                    <w:lang w:val="en-GB"/>
                  </w:rPr>
                  <w:t xml:space="preserve">6000 </w:t>
                </w:r>
              </w:p>
              <w:p w14:paraId="6D70F366" w14:textId="77777777" w:rsidR="00512EBC" w:rsidRPr="0038197B" w:rsidRDefault="00512EBC" w:rsidP="00512EBC">
                <w:pPr>
                  <w:pStyle w:val="FooterAgency"/>
                  <w:jc w:val="both"/>
                </w:pPr>
                <w:r w:rsidRPr="0038197B">
                  <w:rPr>
                    <w:rFonts w:cs="Verdana-Bold"/>
                    <w:b/>
                    <w:bCs/>
                    <w:color w:val="00339A"/>
                  </w:rPr>
                  <w:t xml:space="preserve">Email </w:t>
                </w:r>
                <w:r w:rsidRPr="0038197B">
                  <w:t xml:space="preserve">info@ema.europa.eu </w:t>
                </w:r>
                <w:r w:rsidRPr="0038197B">
                  <w:rPr>
                    <w:rFonts w:cs="Verdana-Bold"/>
                    <w:b/>
                    <w:bCs/>
                    <w:color w:val="00339A"/>
                  </w:rPr>
                  <w:t xml:space="preserve">Website </w:t>
                </w:r>
                <w:r w:rsidRPr="0038197B">
                  <w:t xml:space="preserve">www.ema.europa.eu </w:t>
                </w:r>
              </w:p>
            </w:tc>
            <w:tc>
              <w:tcPr>
                <w:tcW w:w="4707" w:type="dxa"/>
                <w:shd w:val="clear" w:color="auto" w:fill="auto"/>
                <w:tcMar>
                  <w:left w:w="0" w:type="dxa"/>
                  <w:right w:w="0" w:type="dxa"/>
                </w:tcMar>
                <w:vAlign w:val="bottom"/>
              </w:tcPr>
              <w:p w14:paraId="213693DB" w14:textId="77777777" w:rsidR="00512EBC" w:rsidRPr="00512EBC" w:rsidRDefault="00512EBC" w:rsidP="00512EBC">
                <w:pPr>
                  <w:jc w:val="right"/>
                  <w:rPr>
                    <w:rFonts w:ascii="Verdana" w:hAnsi="Verdana"/>
                    <w:sz w:val="14"/>
                    <w:szCs w:val="14"/>
                    <w:lang w:val="en-GB"/>
                  </w:rPr>
                </w:pPr>
              </w:p>
              <w:p w14:paraId="45D2FF84" w14:textId="77777777" w:rsidR="00512EBC" w:rsidRPr="00512EBC" w:rsidRDefault="00512EBC" w:rsidP="00512EBC">
                <w:pPr>
                  <w:jc w:val="right"/>
                  <w:rPr>
                    <w:rFonts w:ascii="Verdana" w:eastAsia="Verdana" w:hAnsi="Verdana"/>
                    <w:color w:val="6D6F71"/>
                    <w:sz w:val="14"/>
                    <w:szCs w:val="14"/>
                    <w:lang w:val="en-GB" w:eastAsia="en-GB"/>
                  </w:rPr>
                </w:pPr>
                <w:r w:rsidRPr="00512EBC">
                  <w:rPr>
                    <w:rFonts w:ascii="Verdana" w:hAnsi="Verdana" w:cs="Verdana-Bold"/>
                    <w:b/>
                    <w:bCs/>
                    <w:color w:val="00339A"/>
                    <w:sz w:val="14"/>
                    <w:szCs w:val="14"/>
                    <w:lang w:val="en-GB" w:eastAsia="en-GB"/>
                  </w:rPr>
                  <w:t>Telephone</w:t>
                </w:r>
                <w:r w:rsidRPr="00512EBC">
                  <w:rPr>
                    <w:rFonts w:ascii="Verdana" w:hAnsi="Verdana"/>
                    <w:sz w:val="14"/>
                    <w:szCs w:val="14"/>
                    <w:lang w:val="en-GB"/>
                  </w:rPr>
                  <w:t xml:space="preserve"> </w:t>
                </w:r>
                <w:r w:rsidRPr="00512EBC">
                  <w:rPr>
                    <w:rFonts w:ascii="Verdana" w:eastAsia="Verdana" w:hAnsi="Verdana"/>
                    <w:color w:val="6D6F71"/>
                    <w:sz w:val="14"/>
                    <w:szCs w:val="14"/>
                    <w:lang w:val="en-GB" w:eastAsia="en-GB"/>
                  </w:rPr>
                  <w:t xml:space="preserve">+49 (0)30 27 58 38 255 </w:t>
                </w:r>
              </w:p>
              <w:p w14:paraId="4AA14551" w14:textId="77777777" w:rsidR="00512EBC" w:rsidRPr="00512EBC" w:rsidRDefault="00512EBC" w:rsidP="00512EBC">
                <w:pPr>
                  <w:jc w:val="right"/>
                  <w:rPr>
                    <w:rFonts w:ascii="Verdana" w:hAnsi="Verdana"/>
                    <w:sz w:val="14"/>
                    <w:szCs w:val="14"/>
                    <w:lang w:val="en-GB"/>
                  </w:rPr>
                </w:pPr>
                <w:r w:rsidRPr="00512EBC">
                  <w:rPr>
                    <w:rFonts w:ascii="Verdana" w:hAnsi="Verdana" w:cs="Verdana-Bold"/>
                    <w:b/>
                    <w:bCs/>
                    <w:color w:val="00339A"/>
                    <w:sz w:val="14"/>
                    <w:szCs w:val="14"/>
                    <w:lang w:val="en-GB" w:eastAsia="en-GB"/>
                  </w:rPr>
                  <w:t>Email</w:t>
                </w:r>
                <w:r w:rsidRPr="00512EBC">
                  <w:rPr>
                    <w:rFonts w:ascii="Verdana" w:hAnsi="Verdana"/>
                    <w:sz w:val="14"/>
                    <w:szCs w:val="14"/>
                    <w:lang w:val="en-GB"/>
                  </w:rPr>
                  <w:t xml:space="preserve"> </w:t>
                </w:r>
                <w:r w:rsidRPr="00512EBC">
                  <w:rPr>
                    <w:rFonts w:ascii="Verdana" w:eastAsia="Verdana" w:hAnsi="Verdana"/>
                    <w:color w:val="6D6F71"/>
                    <w:sz w:val="14"/>
                    <w:szCs w:val="14"/>
                    <w:lang w:val="en-GB" w:eastAsia="en-GB"/>
                  </w:rPr>
                  <w:t xml:space="preserve">interimadvice.hta@g-ba.de </w:t>
                </w:r>
                <w:r w:rsidRPr="00512EBC">
                  <w:rPr>
                    <w:rFonts w:ascii="Verdana" w:eastAsia="Verdana" w:hAnsi="Verdana" w:cs="Verdana-Bold"/>
                    <w:b/>
                    <w:bCs/>
                    <w:color w:val="00339A"/>
                    <w:sz w:val="14"/>
                    <w:szCs w:val="14"/>
                    <w:lang w:val="en-GB" w:eastAsia="en-GB"/>
                  </w:rPr>
                  <w:t>Website</w:t>
                </w:r>
                <w:r w:rsidRPr="00512EBC">
                  <w:rPr>
                    <w:rFonts w:ascii="Verdana" w:hAnsi="Verdana"/>
                    <w:sz w:val="14"/>
                    <w:szCs w:val="14"/>
                    <w:lang w:val="en-GB"/>
                  </w:rPr>
                  <w:t xml:space="preserve"> </w:t>
                </w:r>
                <w:r w:rsidRPr="00512EBC">
                  <w:rPr>
                    <w:rFonts w:ascii="Verdana" w:eastAsia="Verdana" w:hAnsi="Verdana"/>
                    <w:color w:val="6D6F71"/>
                    <w:sz w:val="14"/>
                    <w:szCs w:val="14"/>
                    <w:lang w:val="en-GB" w:eastAsia="en-GB"/>
                  </w:rPr>
                  <w:t>www.g-ba.de</w:t>
                </w:r>
              </w:p>
            </w:tc>
          </w:tr>
          <w:tr w:rsidR="00512EBC" w:rsidRPr="004C1046" w14:paraId="33533185" w14:textId="77777777" w:rsidTr="00381550">
            <w:tc>
              <w:tcPr>
                <w:tcW w:w="9560" w:type="dxa"/>
                <w:gridSpan w:val="2"/>
                <w:shd w:val="clear" w:color="auto" w:fill="auto"/>
                <w:tcMar>
                  <w:left w:w="0" w:type="dxa"/>
                  <w:right w:w="0" w:type="dxa"/>
                </w:tcMar>
                <w:vAlign w:val="bottom"/>
              </w:tcPr>
              <w:tbl>
                <w:tblPr>
                  <w:tblW w:w="0" w:type="auto"/>
                  <w:tblCellMar>
                    <w:left w:w="0" w:type="dxa"/>
                    <w:right w:w="0" w:type="dxa"/>
                  </w:tblCellMar>
                  <w:tblLook w:val="01E0" w:firstRow="1" w:lastRow="1" w:firstColumn="1" w:lastColumn="1" w:noHBand="0" w:noVBand="0"/>
                </w:tblPr>
                <w:tblGrid>
                  <w:gridCol w:w="840"/>
                  <w:gridCol w:w="1648"/>
                  <w:gridCol w:w="726"/>
                </w:tblGrid>
                <w:tr w:rsidR="00512EBC" w:rsidRPr="004C1046" w14:paraId="2AF38D49" w14:textId="77777777" w:rsidTr="00381550">
                  <w:trPr>
                    <w:trHeight w:hRule="exact" w:val="198"/>
                  </w:trPr>
                  <w:tc>
                    <w:tcPr>
                      <w:tcW w:w="840" w:type="dxa"/>
                      <w:vAlign w:val="bottom"/>
                    </w:tcPr>
                    <w:p w14:paraId="4C9F547F" w14:textId="77777777" w:rsidR="00512EBC" w:rsidRPr="00CF36D6" w:rsidRDefault="00512EBC" w:rsidP="00512EBC">
                      <w:pPr>
                        <w:rPr>
                          <w:sz w:val="14"/>
                          <w:szCs w:val="14"/>
                          <w:lang w:val="en-GB"/>
                        </w:rPr>
                      </w:pPr>
                    </w:p>
                  </w:tc>
                  <w:tc>
                    <w:tcPr>
                      <w:tcW w:w="1648" w:type="dxa"/>
                      <w:vAlign w:val="bottom"/>
                    </w:tcPr>
                    <w:p w14:paraId="17795CFD" w14:textId="77777777" w:rsidR="00512EBC" w:rsidRPr="00CF36D6" w:rsidRDefault="00512EBC" w:rsidP="00512EBC">
                      <w:pPr>
                        <w:rPr>
                          <w:sz w:val="14"/>
                          <w:szCs w:val="14"/>
                          <w:lang w:val="en-GB"/>
                        </w:rPr>
                      </w:pPr>
                    </w:p>
                  </w:tc>
                  <w:tc>
                    <w:tcPr>
                      <w:tcW w:w="726" w:type="dxa"/>
                      <w:vAlign w:val="bottom"/>
                    </w:tcPr>
                    <w:p w14:paraId="25F10903" w14:textId="77777777" w:rsidR="00512EBC" w:rsidRPr="00CF36D6" w:rsidRDefault="00512EBC" w:rsidP="00512EBC">
                      <w:pPr>
                        <w:rPr>
                          <w:sz w:val="14"/>
                          <w:szCs w:val="14"/>
                          <w:lang w:val="en-GB"/>
                        </w:rPr>
                      </w:pPr>
                    </w:p>
                  </w:tc>
                </w:tr>
              </w:tbl>
              <w:p w14:paraId="5C7FF126" w14:textId="2322AAE3" w:rsidR="00512EBC" w:rsidRPr="004C1046" w:rsidRDefault="00512EBC" w:rsidP="00512EBC">
                <w:pPr>
                  <w:jc w:val="center"/>
                  <w:rPr>
                    <w:rFonts w:ascii="Verdana" w:hAnsi="Verdana"/>
                    <w:i w:val="0"/>
                    <w:sz w:val="12"/>
                    <w:szCs w:val="12"/>
                    <w:lang w:val="en-GB"/>
                  </w:rPr>
                </w:pPr>
                <w:r w:rsidRPr="004C1046">
                  <w:rPr>
                    <w:rFonts w:ascii="Verdana" w:eastAsia="Verdana" w:hAnsi="Verdana"/>
                    <w:i w:val="0"/>
                    <w:color w:val="6D6F71"/>
                    <w:sz w:val="12"/>
                    <w:szCs w:val="12"/>
                    <w:lang w:val="en-GB" w:eastAsia="en-GB"/>
                  </w:rPr>
                  <w:t xml:space="preserve">© European Medicines Agency, © </w:t>
                </w:r>
                <w:r w:rsidR="004C1046" w:rsidRPr="004C1046">
                  <w:rPr>
                    <w:rFonts w:ascii="Verdana" w:eastAsia="Verdana" w:hAnsi="Verdana"/>
                    <w:i w:val="0"/>
                    <w:color w:val="6D6F71"/>
                    <w:sz w:val="12"/>
                    <w:szCs w:val="12"/>
                    <w:lang w:val="en-GB" w:eastAsia="en-GB"/>
                  </w:rPr>
                  <w:t>G</w:t>
                </w:r>
                <w:r w:rsidR="004C1046" w:rsidRPr="004C1046">
                  <w:rPr>
                    <w:rFonts w:ascii="Verdana" w:hAnsi="Verdana"/>
                    <w:i w:val="0"/>
                    <w:color w:val="6D6F71"/>
                    <w:sz w:val="12"/>
                    <w:szCs w:val="12"/>
                    <w:lang w:val="en-GB"/>
                  </w:rPr>
                  <w:t>-BA</w:t>
                </w:r>
                <w:r w:rsidRPr="004C1046">
                  <w:rPr>
                    <w:rFonts w:ascii="Verdana" w:eastAsia="Verdana" w:hAnsi="Verdana"/>
                    <w:i w:val="0"/>
                    <w:color w:val="6D6F71"/>
                    <w:sz w:val="12"/>
                    <w:szCs w:val="12"/>
                    <w:lang w:val="en-GB" w:eastAsia="en-GB"/>
                  </w:rPr>
                  <w:t xml:space="preserve">, </w:t>
                </w:r>
                <w:r w:rsidRPr="004C1046">
                  <w:rPr>
                    <w:rFonts w:ascii="Verdana" w:eastAsia="Verdana" w:hAnsi="Verdana"/>
                    <w:i w:val="0"/>
                    <w:color w:val="6D6F71"/>
                    <w:sz w:val="12"/>
                    <w:szCs w:val="12"/>
                    <w:lang w:eastAsia="en-GB"/>
                  </w:rPr>
                  <w:fldChar w:fldCharType="begin"/>
                </w:r>
                <w:r w:rsidRPr="004C1046">
                  <w:rPr>
                    <w:rFonts w:ascii="Verdana" w:eastAsia="Verdana" w:hAnsi="Verdana"/>
                    <w:i w:val="0"/>
                    <w:color w:val="6D6F71"/>
                    <w:sz w:val="12"/>
                    <w:szCs w:val="12"/>
                    <w:lang w:eastAsia="en-GB"/>
                  </w:rPr>
                  <w:instrText xml:space="preserve"> DATE  \@ "yyyy"  \* MERGEFORMAT </w:instrText>
                </w:r>
                <w:r w:rsidRPr="004C1046">
                  <w:rPr>
                    <w:rFonts w:ascii="Verdana" w:eastAsia="Verdana" w:hAnsi="Verdana"/>
                    <w:i w:val="0"/>
                    <w:color w:val="6D6F71"/>
                    <w:sz w:val="12"/>
                    <w:szCs w:val="12"/>
                    <w:lang w:eastAsia="en-GB"/>
                  </w:rPr>
                  <w:fldChar w:fldCharType="separate"/>
                </w:r>
                <w:r w:rsidR="00261FA7">
                  <w:rPr>
                    <w:rFonts w:ascii="Verdana" w:eastAsia="Verdana" w:hAnsi="Verdana"/>
                    <w:i w:val="0"/>
                    <w:noProof/>
                    <w:color w:val="6D6F71"/>
                    <w:sz w:val="12"/>
                    <w:szCs w:val="12"/>
                    <w:lang w:eastAsia="en-GB"/>
                  </w:rPr>
                  <w:t>2023</w:t>
                </w:r>
                <w:r w:rsidRPr="004C1046">
                  <w:rPr>
                    <w:rFonts w:ascii="Verdana" w:eastAsia="Verdana" w:hAnsi="Verdana"/>
                    <w:i w:val="0"/>
                    <w:color w:val="6D6F71"/>
                    <w:sz w:val="12"/>
                    <w:szCs w:val="12"/>
                    <w:lang w:eastAsia="en-GB"/>
                  </w:rPr>
                  <w:fldChar w:fldCharType="end"/>
                </w:r>
                <w:r w:rsidRPr="004C1046">
                  <w:rPr>
                    <w:rFonts w:ascii="Verdana" w:eastAsia="Verdana" w:hAnsi="Verdana"/>
                    <w:i w:val="0"/>
                    <w:color w:val="6D6F71"/>
                    <w:sz w:val="12"/>
                    <w:szCs w:val="12"/>
                    <w:lang w:val="en-GB" w:eastAsia="en-GB"/>
                  </w:rPr>
                  <w:t>. Reproduction is authorised provided the source is acknowledged.</w:t>
                </w:r>
              </w:p>
            </w:tc>
          </w:tr>
          <w:bookmarkEnd w:id="7"/>
        </w:tbl>
        <w:p w14:paraId="3D86DBFE" w14:textId="77777777" w:rsidR="00490BC6" w:rsidRPr="00D116D7" w:rsidRDefault="00490BC6" w:rsidP="00490BC6">
          <w:pPr>
            <w:pStyle w:val="FooterAgency"/>
          </w:pPr>
        </w:p>
      </w:tc>
    </w:tr>
  </w:tbl>
  <w:p w14:paraId="62E452AA" w14:textId="77777777" w:rsidR="00B676E2" w:rsidRPr="00490BC6" w:rsidRDefault="00B676E2">
    <w:pPr>
      <w:pStyle w:val="FooterAgency"/>
      <w:rPr>
        <w:color w:val="000000"/>
        <w:u w:color="000000"/>
        <w:lang w:val="en-GB"/>
      </w:rPr>
    </w:pPr>
  </w:p>
  <w:p w14:paraId="433022C3" w14:textId="77777777" w:rsidR="00B676E2" w:rsidRPr="00372E21" w:rsidRDefault="00B676E2">
    <w:pPr>
      <w:pStyle w:val="FooterAgency"/>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5E252" w14:textId="77777777" w:rsidR="00560D13" w:rsidRDefault="00560D13">
      <w:r>
        <w:separator/>
      </w:r>
    </w:p>
  </w:footnote>
  <w:footnote w:type="continuationSeparator" w:id="0">
    <w:p w14:paraId="5F71B8A5" w14:textId="77777777" w:rsidR="00560D13" w:rsidRDefault="00560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1015D" w14:textId="2A3E2521" w:rsidR="00F635F4" w:rsidRDefault="00F635F4">
    <w:pPr>
      <w:pStyle w:val="Kopfzeile"/>
    </w:pPr>
  </w:p>
  <w:p w14:paraId="2D231C63" w14:textId="3E0B63F1" w:rsidR="00F635F4" w:rsidRPr="00F635F4" w:rsidRDefault="00F635F4">
    <w:pPr>
      <w:pStyle w:val="Kopfzeile"/>
      <w:rPr>
        <w:sz w:val="18"/>
        <w:szCs w:val="18"/>
      </w:rPr>
    </w:pPr>
  </w:p>
  <w:p w14:paraId="5605FD00" w14:textId="77777777" w:rsidR="00F635F4" w:rsidRDefault="00F635F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E192E"/>
    <w:multiLevelType w:val="multilevel"/>
    <w:tmpl w:val="8764ABC2"/>
    <w:numStyleLink w:val="ImportedStyle1"/>
  </w:abstractNum>
  <w:abstractNum w:abstractNumId="1" w15:restartNumberingAfterBreak="0">
    <w:nsid w:val="11743386"/>
    <w:multiLevelType w:val="hybridMultilevel"/>
    <w:tmpl w:val="C12E9D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695855"/>
    <w:multiLevelType w:val="hybridMultilevel"/>
    <w:tmpl w:val="F5D0B288"/>
    <w:numStyleLink w:val="ImportedStyle4"/>
  </w:abstractNum>
  <w:abstractNum w:abstractNumId="3" w15:restartNumberingAfterBreak="0">
    <w:nsid w:val="14AC4A4D"/>
    <w:multiLevelType w:val="multilevel"/>
    <w:tmpl w:val="8764ABC2"/>
    <w:styleLink w:val="ImportedStyle1"/>
    <w:lvl w:ilvl="0">
      <w:start w:val="1"/>
      <w:numFmt w:val="decimal"/>
      <w:lvlText w:val="%1."/>
      <w:lvlJc w:val="left"/>
      <w:pPr>
        <w:ind w:left="43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76" w:hanging="576"/>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68A3938"/>
    <w:multiLevelType w:val="hybridMultilevel"/>
    <w:tmpl w:val="7994C81C"/>
    <w:numStyleLink w:val="ImportedStyle3"/>
  </w:abstractNum>
  <w:abstractNum w:abstractNumId="5" w15:restartNumberingAfterBreak="0">
    <w:nsid w:val="315138D8"/>
    <w:multiLevelType w:val="hybridMultilevel"/>
    <w:tmpl w:val="F5D0B288"/>
    <w:styleLink w:val="ImportedStyle4"/>
    <w:lvl w:ilvl="0" w:tplc="B62C3040">
      <w:start w:val="1"/>
      <w:numFmt w:val="bullet"/>
      <w:lvlText w:val="·"/>
      <w:lvlJc w:val="left"/>
      <w:pPr>
        <w:tabs>
          <w:tab w:val="num" w:pos="720"/>
        </w:tabs>
        <w:ind w:left="85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D3CD6E4">
      <w:start w:val="1"/>
      <w:numFmt w:val="bullet"/>
      <w:lvlText w:val="o"/>
      <w:lvlJc w:val="left"/>
      <w:pPr>
        <w:tabs>
          <w:tab w:val="num" w:pos="1440"/>
        </w:tabs>
        <w:ind w:left="157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5FE48C0">
      <w:start w:val="1"/>
      <w:numFmt w:val="bullet"/>
      <w:lvlText w:val="▪"/>
      <w:lvlJc w:val="left"/>
      <w:pPr>
        <w:tabs>
          <w:tab w:val="num" w:pos="2160"/>
        </w:tabs>
        <w:ind w:left="229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74A21BE">
      <w:start w:val="1"/>
      <w:numFmt w:val="bullet"/>
      <w:lvlText w:val="·"/>
      <w:lvlJc w:val="left"/>
      <w:pPr>
        <w:tabs>
          <w:tab w:val="num" w:pos="2880"/>
        </w:tabs>
        <w:ind w:left="301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4742D70">
      <w:start w:val="1"/>
      <w:numFmt w:val="bullet"/>
      <w:lvlText w:val="o"/>
      <w:lvlJc w:val="left"/>
      <w:pPr>
        <w:tabs>
          <w:tab w:val="num" w:pos="3600"/>
        </w:tabs>
        <w:ind w:left="373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EF4F50C">
      <w:start w:val="1"/>
      <w:numFmt w:val="bullet"/>
      <w:lvlText w:val="▪"/>
      <w:lvlJc w:val="left"/>
      <w:pPr>
        <w:tabs>
          <w:tab w:val="num" w:pos="4320"/>
        </w:tabs>
        <w:ind w:left="445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B4E3998">
      <w:start w:val="1"/>
      <w:numFmt w:val="bullet"/>
      <w:lvlText w:val="·"/>
      <w:lvlJc w:val="left"/>
      <w:pPr>
        <w:tabs>
          <w:tab w:val="num" w:pos="5040"/>
        </w:tabs>
        <w:ind w:left="517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7C67544">
      <w:start w:val="1"/>
      <w:numFmt w:val="bullet"/>
      <w:lvlText w:val="o"/>
      <w:lvlJc w:val="left"/>
      <w:pPr>
        <w:tabs>
          <w:tab w:val="num" w:pos="5760"/>
        </w:tabs>
        <w:ind w:left="589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D660726">
      <w:start w:val="1"/>
      <w:numFmt w:val="bullet"/>
      <w:lvlText w:val="▪"/>
      <w:lvlJc w:val="left"/>
      <w:pPr>
        <w:tabs>
          <w:tab w:val="num" w:pos="6480"/>
        </w:tabs>
        <w:ind w:left="661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68C6418"/>
    <w:multiLevelType w:val="hybridMultilevel"/>
    <w:tmpl w:val="7994C81C"/>
    <w:styleLink w:val="ImportedStyle3"/>
    <w:lvl w:ilvl="0" w:tplc="90D60320">
      <w:start w:val="1"/>
      <w:numFmt w:val="bullet"/>
      <w:lvlText w:val="•"/>
      <w:lvlJc w:val="left"/>
      <w:pPr>
        <w:ind w:left="709" w:hanging="56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3CD4DEBE">
      <w:start w:val="1"/>
      <w:numFmt w:val="bullet"/>
      <w:lvlText w:val="o"/>
      <w:lvlJc w:val="left"/>
      <w:pPr>
        <w:ind w:left="1069" w:hanging="20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B58C74AC">
      <w:start w:val="1"/>
      <w:numFmt w:val="bullet"/>
      <w:lvlText w:val="▪"/>
      <w:lvlJc w:val="left"/>
      <w:pPr>
        <w:ind w:left="1789" w:hanging="20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470876C6">
      <w:start w:val="1"/>
      <w:numFmt w:val="bullet"/>
      <w:lvlText w:val="•"/>
      <w:lvlJc w:val="left"/>
      <w:pPr>
        <w:ind w:left="2509" w:hanging="20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023C026E">
      <w:start w:val="1"/>
      <w:numFmt w:val="bullet"/>
      <w:lvlText w:val="o"/>
      <w:lvlJc w:val="left"/>
      <w:pPr>
        <w:ind w:left="3229" w:hanging="20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7AC41698">
      <w:start w:val="1"/>
      <w:numFmt w:val="bullet"/>
      <w:lvlText w:val="▪"/>
      <w:lvlJc w:val="left"/>
      <w:pPr>
        <w:ind w:left="3949" w:hanging="20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0682E9A0">
      <w:start w:val="1"/>
      <w:numFmt w:val="bullet"/>
      <w:lvlText w:val="•"/>
      <w:lvlJc w:val="left"/>
      <w:pPr>
        <w:ind w:left="4669" w:hanging="20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35928E82">
      <w:start w:val="1"/>
      <w:numFmt w:val="bullet"/>
      <w:lvlText w:val="o"/>
      <w:lvlJc w:val="left"/>
      <w:pPr>
        <w:ind w:left="5389" w:hanging="20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81480BE2">
      <w:start w:val="1"/>
      <w:numFmt w:val="bullet"/>
      <w:lvlText w:val="▪"/>
      <w:lvlJc w:val="left"/>
      <w:pPr>
        <w:ind w:left="6109" w:hanging="20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3CF1497"/>
    <w:multiLevelType w:val="hybridMultilevel"/>
    <w:tmpl w:val="2F7E6B44"/>
    <w:styleLink w:val="ImportedStyle5"/>
    <w:lvl w:ilvl="0" w:tplc="A8C288D6">
      <w:start w:val="1"/>
      <w:numFmt w:val="bullet"/>
      <w:lvlText w:val="•"/>
      <w:lvlJc w:val="left"/>
      <w:pPr>
        <w:tabs>
          <w:tab w:val="num" w:pos="720"/>
        </w:tabs>
        <w:ind w:left="1080" w:hanging="72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241CBDDE">
      <w:start w:val="1"/>
      <w:numFmt w:val="bullet"/>
      <w:lvlText w:val="o"/>
      <w:lvlJc w:val="left"/>
      <w:pPr>
        <w:tabs>
          <w:tab w:val="num" w:pos="1440"/>
        </w:tabs>
        <w:ind w:left="1800" w:hanging="72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83A286F6">
      <w:start w:val="1"/>
      <w:numFmt w:val="bullet"/>
      <w:lvlText w:val="▪"/>
      <w:lvlJc w:val="left"/>
      <w:pPr>
        <w:tabs>
          <w:tab w:val="num" w:pos="2160"/>
        </w:tabs>
        <w:ind w:left="2520" w:hanging="72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0EF6626E">
      <w:start w:val="1"/>
      <w:numFmt w:val="bullet"/>
      <w:lvlText w:val="•"/>
      <w:lvlJc w:val="left"/>
      <w:pPr>
        <w:tabs>
          <w:tab w:val="num" w:pos="2880"/>
        </w:tabs>
        <w:ind w:left="3240" w:hanging="72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9D4ACD2C">
      <w:start w:val="1"/>
      <w:numFmt w:val="bullet"/>
      <w:lvlText w:val="o"/>
      <w:lvlJc w:val="left"/>
      <w:pPr>
        <w:tabs>
          <w:tab w:val="num" w:pos="3600"/>
        </w:tabs>
        <w:ind w:left="3960" w:hanging="72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B134A95E">
      <w:start w:val="1"/>
      <w:numFmt w:val="bullet"/>
      <w:lvlText w:val="▪"/>
      <w:lvlJc w:val="left"/>
      <w:pPr>
        <w:tabs>
          <w:tab w:val="num" w:pos="4320"/>
        </w:tabs>
        <w:ind w:left="4680" w:hanging="72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E9DA00EA">
      <w:start w:val="1"/>
      <w:numFmt w:val="bullet"/>
      <w:lvlText w:val="•"/>
      <w:lvlJc w:val="left"/>
      <w:pPr>
        <w:tabs>
          <w:tab w:val="num" w:pos="5040"/>
        </w:tabs>
        <w:ind w:left="5400" w:hanging="72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521C8820">
      <w:start w:val="1"/>
      <w:numFmt w:val="bullet"/>
      <w:lvlText w:val="o"/>
      <w:lvlJc w:val="left"/>
      <w:pPr>
        <w:tabs>
          <w:tab w:val="num" w:pos="5760"/>
        </w:tabs>
        <w:ind w:left="6120" w:hanging="72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C818BF7E">
      <w:start w:val="1"/>
      <w:numFmt w:val="bullet"/>
      <w:lvlText w:val="▪"/>
      <w:lvlJc w:val="left"/>
      <w:pPr>
        <w:tabs>
          <w:tab w:val="num" w:pos="6480"/>
        </w:tabs>
        <w:ind w:left="6840" w:hanging="72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59E90B9F"/>
    <w:multiLevelType w:val="hybridMultilevel"/>
    <w:tmpl w:val="2F7E6B44"/>
    <w:numStyleLink w:val="ImportedStyle5"/>
  </w:abstractNum>
  <w:abstractNum w:abstractNumId="9" w15:restartNumberingAfterBreak="0">
    <w:nsid w:val="6AC26996"/>
    <w:multiLevelType w:val="hybridMultilevel"/>
    <w:tmpl w:val="8C0081DE"/>
    <w:lvl w:ilvl="0" w:tplc="AE2EAC32">
      <w:numFmt w:val="bullet"/>
      <w:lvlText w:val="-"/>
      <w:lvlJc w:val="left"/>
      <w:pPr>
        <w:ind w:left="720" w:hanging="360"/>
      </w:pPr>
      <w:rPr>
        <w:rFonts w:ascii="Courier New" w:eastAsia="Arial Unicode MS"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4"/>
  </w:num>
  <w:num w:numId="5">
    <w:abstractNumId w:val="0"/>
  </w:num>
  <w:num w:numId="6">
    <w:abstractNumId w:val="5"/>
  </w:num>
  <w:num w:numId="7">
    <w:abstractNumId w:val="2"/>
  </w:num>
  <w:num w:numId="8">
    <w:abstractNumId w:val="0"/>
  </w:num>
  <w:num w:numId="9">
    <w:abstractNumId w:val="7"/>
  </w:num>
  <w:num w:numId="10">
    <w:abstractNumId w:val="8"/>
  </w:num>
  <w:num w:numId="11">
    <w:abstractNumId w:val="0"/>
    <w:lvlOverride w:ilvl="0">
      <w:startOverride w:val="3"/>
    </w:lvlOverride>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oofState w:spelling="clean" w:grammar="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6E2"/>
    <w:rsid w:val="00004702"/>
    <w:rsid w:val="00056BE2"/>
    <w:rsid w:val="000A2240"/>
    <w:rsid w:val="000B5BE6"/>
    <w:rsid w:val="000C3019"/>
    <w:rsid w:val="000D1433"/>
    <w:rsid w:val="000D746A"/>
    <w:rsid w:val="000E2247"/>
    <w:rsid w:val="000E2257"/>
    <w:rsid w:val="000F094F"/>
    <w:rsid w:val="00112013"/>
    <w:rsid w:val="00125F20"/>
    <w:rsid w:val="00131DAA"/>
    <w:rsid w:val="00144779"/>
    <w:rsid w:val="00144A8C"/>
    <w:rsid w:val="001570A9"/>
    <w:rsid w:val="001611C2"/>
    <w:rsid w:val="0017101F"/>
    <w:rsid w:val="00196992"/>
    <w:rsid w:val="001A380B"/>
    <w:rsid w:val="001C1435"/>
    <w:rsid w:val="001C5FF3"/>
    <w:rsid w:val="00215653"/>
    <w:rsid w:val="00241753"/>
    <w:rsid w:val="00246891"/>
    <w:rsid w:val="00250502"/>
    <w:rsid w:val="00261FA7"/>
    <w:rsid w:val="002B1E08"/>
    <w:rsid w:val="0032669E"/>
    <w:rsid w:val="003423A8"/>
    <w:rsid w:val="0035274E"/>
    <w:rsid w:val="00357EC1"/>
    <w:rsid w:val="00372E21"/>
    <w:rsid w:val="004028BA"/>
    <w:rsid w:val="004145C9"/>
    <w:rsid w:val="00422371"/>
    <w:rsid w:val="0042656C"/>
    <w:rsid w:val="004276FA"/>
    <w:rsid w:val="00480FA9"/>
    <w:rsid w:val="00490BC6"/>
    <w:rsid w:val="0049630F"/>
    <w:rsid w:val="004A4A28"/>
    <w:rsid w:val="004A657F"/>
    <w:rsid w:val="004C1046"/>
    <w:rsid w:val="004C38B1"/>
    <w:rsid w:val="004D1E60"/>
    <w:rsid w:val="004E59EA"/>
    <w:rsid w:val="004F7122"/>
    <w:rsid w:val="00511DD5"/>
    <w:rsid w:val="00512EBC"/>
    <w:rsid w:val="005316EB"/>
    <w:rsid w:val="00532F0F"/>
    <w:rsid w:val="00560D13"/>
    <w:rsid w:val="00572B4B"/>
    <w:rsid w:val="005B52C7"/>
    <w:rsid w:val="005C712B"/>
    <w:rsid w:val="005C7373"/>
    <w:rsid w:val="005D3FD0"/>
    <w:rsid w:val="006427B5"/>
    <w:rsid w:val="00665343"/>
    <w:rsid w:val="00680FA7"/>
    <w:rsid w:val="006822AB"/>
    <w:rsid w:val="006E1942"/>
    <w:rsid w:val="00704E01"/>
    <w:rsid w:val="00722E37"/>
    <w:rsid w:val="00736682"/>
    <w:rsid w:val="00744C99"/>
    <w:rsid w:val="007A3414"/>
    <w:rsid w:val="007C3338"/>
    <w:rsid w:val="007D202B"/>
    <w:rsid w:val="00830529"/>
    <w:rsid w:val="00866520"/>
    <w:rsid w:val="008B1C63"/>
    <w:rsid w:val="008F00B6"/>
    <w:rsid w:val="008F7052"/>
    <w:rsid w:val="009262E4"/>
    <w:rsid w:val="009531E0"/>
    <w:rsid w:val="00957159"/>
    <w:rsid w:val="00986E1F"/>
    <w:rsid w:val="009C44BE"/>
    <w:rsid w:val="009C6474"/>
    <w:rsid w:val="009E7537"/>
    <w:rsid w:val="009F6929"/>
    <w:rsid w:val="00A90CB9"/>
    <w:rsid w:val="00AA61C1"/>
    <w:rsid w:val="00B351C5"/>
    <w:rsid w:val="00B35384"/>
    <w:rsid w:val="00B54B25"/>
    <w:rsid w:val="00B676E2"/>
    <w:rsid w:val="00B71893"/>
    <w:rsid w:val="00C0759D"/>
    <w:rsid w:val="00C66150"/>
    <w:rsid w:val="00C94DA2"/>
    <w:rsid w:val="00CB224B"/>
    <w:rsid w:val="00CC0A7E"/>
    <w:rsid w:val="00CE1520"/>
    <w:rsid w:val="00D056D7"/>
    <w:rsid w:val="00D116D7"/>
    <w:rsid w:val="00D15FA3"/>
    <w:rsid w:val="00D2388F"/>
    <w:rsid w:val="00D26D60"/>
    <w:rsid w:val="00D344F5"/>
    <w:rsid w:val="00D755F5"/>
    <w:rsid w:val="00DA7B97"/>
    <w:rsid w:val="00DC12E3"/>
    <w:rsid w:val="00E20743"/>
    <w:rsid w:val="00E53C8F"/>
    <w:rsid w:val="00E54D66"/>
    <w:rsid w:val="00EA30AC"/>
    <w:rsid w:val="00EB6646"/>
    <w:rsid w:val="00F04961"/>
    <w:rsid w:val="00F635F4"/>
    <w:rsid w:val="00FF70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0B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Arial Unicode MS" w:hAnsi="Courier New" w:cs="Arial Unicode MS"/>
        <w:i/>
        <w:iCs/>
        <w:color w:val="008000"/>
        <w:sz w:val="22"/>
        <w:szCs w:val="22"/>
        <w:u w:color="008000"/>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olor w:val="000000"/>
      <w:sz w:val="24"/>
      <w:szCs w:val="24"/>
      <w14:textOutline w14:w="0" w14:cap="flat" w14:cmpd="sng" w14:algn="ctr">
        <w14:noFill/>
        <w14:prstDash w14:val="solid"/>
        <w14:bevel/>
      </w14:textOutline>
    </w:rPr>
  </w:style>
  <w:style w:type="paragraph" w:customStyle="1" w:styleId="FooterAgency">
    <w:name w:val="Footer (Agency)"/>
    <w:link w:val="FooterAgencyCharChar"/>
    <w:rPr>
      <w:rFonts w:ascii="Verdana" w:hAnsi="Verdana"/>
      <w:color w:val="6D6F71"/>
      <w:sz w:val="14"/>
      <w:szCs w:val="14"/>
      <w:u w:color="6D6F71"/>
      <w:lang w:val="en-US"/>
    </w:rPr>
  </w:style>
  <w:style w:type="paragraph" w:customStyle="1" w:styleId="NormalAgency">
    <w:name w:val="Normal (Agency)"/>
    <w:rPr>
      <w:rFonts w:ascii="Verdana" w:eastAsia="Verdana" w:hAnsi="Verdana" w:cs="Verdana"/>
      <w:color w:val="000000"/>
      <w:sz w:val="18"/>
      <w:szCs w:val="18"/>
      <w:u w:color="000000"/>
      <w:lang w:val="en-US"/>
    </w:rPr>
  </w:style>
  <w:style w:type="paragraph" w:customStyle="1" w:styleId="DoctitleAgency">
    <w:name w:val="Doc title (Agency)"/>
    <w:next w:val="DocsubtitleAgency"/>
    <w:pPr>
      <w:spacing w:before="720" w:line="360" w:lineRule="atLeast"/>
    </w:pPr>
    <w:rPr>
      <w:rFonts w:ascii="Verdana" w:eastAsia="Verdana" w:hAnsi="Verdana" w:cs="Verdana"/>
      <w:color w:val="003399"/>
      <w:sz w:val="32"/>
      <w:szCs w:val="32"/>
      <w:u w:color="003399"/>
      <w:lang w:val="en-US"/>
    </w:rPr>
  </w:style>
  <w:style w:type="paragraph" w:customStyle="1" w:styleId="DocsubtitleAgency">
    <w:name w:val="Doc subtitle (Agency)"/>
    <w:next w:val="BodytextAgency"/>
    <w:pPr>
      <w:spacing w:after="640" w:line="360" w:lineRule="atLeast"/>
    </w:pPr>
    <w:rPr>
      <w:rFonts w:ascii="Verdana" w:eastAsia="Verdana" w:hAnsi="Verdana" w:cs="Verdana"/>
      <w:color w:val="000000"/>
      <w:sz w:val="24"/>
      <w:szCs w:val="24"/>
      <w:u w:color="000000"/>
      <w:lang w:val="en-US"/>
    </w:rPr>
  </w:style>
  <w:style w:type="paragraph" w:customStyle="1" w:styleId="BodytextAgency">
    <w:name w:val="Body text (Agency)"/>
    <w:link w:val="BodytextAgencyChar"/>
    <w:qFormat/>
    <w:pPr>
      <w:spacing w:after="140" w:line="280" w:lineRule="atLeast"/>
    </w:pPr>
    <w:rPr>
      <w:rFonts w:ascii="Verdana" w:eastAsia="Verdana" w:hAnsi="Verdana" w:cs="Verdana"/>
      <w:color w:val="000000"/>
      <w:sz w:val="18"/>
      <w:szCs w:val="18"/>
      <w:u w:color="000000"/>
      <w:lang w:val="en-US"/>
    </w:rPr>
  </w:style>
  <w:style w:type="paragraph" w:customStyle="1" w:styleId="DraftingNotesAgency">
    <w:name w:val="Drafting Notes (Agency)"/>
    <w:next w:val="BodytextAgency"/>
    <w:pPr>
      <w:spacing w:after="140" w:line="280" w:lineRule="atLeast"/>
    </w:pPr>
    <w:rPr>
      <w:i w:val="0"/>
      <w:iCs w:val="0"/>
      <w:lang w:val="en-US"/>
    </w:rPr>
  </w:style>
  <w:style w:type="paragraph" w:customStyle="1" w:styleId="Heading3Agency">
    <w:name w:val="Heading 3 (Agency)"/>
    <w:next w:val="BodytextAgency"/>
    <w:pPr>
      <w:keepNext/>
      <w:tabs>
        <w:tab w:val="left" w:pos="360"/>
      </w:tabs>
      <w:spacing w:before="280" w:after="220"/>
      <w:outlineLvl w:val="2"/>
    </w:pPr>
    <w:rPr>
      <w:rFonts w:ascii="Verdana" w:eastAsia="Verdana" w:hAnsi="Verdana" w:cs="Verdana"/>
      <w:b/>
      <w:bCs/>
      <w:color w:val="000000"/>
      <w:kern w:val="32"/>
      <w:u w:color="000000"/>
      <w:lang w:val="en-US"/>
    </w:rPr>
  </w:style>
  <w:style w:type="paragraph" w:customStyle="1" w:styleId="No-numheading1Agency">
    <w:name w:val="No-num heading 1 (Agency)"/>
    <w:next w:val="BodytextAgency"/>
    <w:pPr>
      <w:keepNext/>
      <w:spacing w:before="280" w:after="220"/>
      <w:outlineLvl w:val="0"/>
    </w:pPr>
    <w:rPr>
      <w:rFonts w:ascii="Verdana" w:eastAsia="Verdana" w:hAnsi="Verdana" w:cs="Verdana"/>
      <w:b/>
      <w:bCs/>
      <w:color w:val="000000"/>
      <w:kern w:val="32"/>
      <w:sz w:val="27"/>
      <w:szCs w:val="27"/>
      <w:u w:color="000000"/>
      <w:lang w:val="en-US"/>
    </w:rPr>
  </w:style>
  <w:style w:type="paragraph" w:customStyle="1" w:styleId="Titre1">
    <w:name w:val="Titre 1"/>
    <w:next w:val="BodytextAgency"/>
    <w:pPr>
      <w:keepNext/>
      <w:spacing w:before="280" w:after="220"/>
      <w:outlineLvl w:val="0"/>
    </w:pPr>
    <w:rPr>
      <w:rFonts w:ascii="Verdana" w:hAnsi="Verdana"/>
      <w:b/>
      <w:bCs/>
      <w:color w:val="000000"/>
      <w:kern w:val="32"/>
      <w:sz w:val="27"/>
      <w:szCs w:val="27"/>
      <w:u w:color="000000"/>
      <w:lang w:val="en-US"/>
    </w:rPr>
  </w:style>
  <w:style w:type="numbering" w:customStyle="1" w:styleId="ImportedStyle1">
    <w:name w:val="Imported Style 1"/>
    <w:pPr>
      <w:numPr>
        <w:numId w:val="1"/>
      </w:numPr>
    </w:pPr>
  </w:style>
  <w:style w:type="paragraph" w:customStyle="1" w:styleId="Titre2">
    <w:name w:val="Titre 2"/>
    <w:next w:val="BodytextAgency"/>
    <w:pPr>
      <w:keepNext/>
      <w:spacing w:before="280" w:after="220"/>
      <w:outlineLvl w:val="1"/>
    </w:pPr>
    <w:rPr>
      <w:rFonts w:ascii="Verdana" w:hAnsi="Verdana"/>
      <w:b/>
      <w:bCs/>
      <w:i w:val="0"/>
      <w:iCs w:val="0"/>
      <w:color w:val="000000"/>
      <w:kern w:val="32"/>
      <w:u w:color="000000"/>
      <w:lang w:val="en-US"/>
    </w:rPr>
  </w:style>
  <w:style w:type="paragraph" w:customStyle="1" w:styleId="Titre3">
    <w:name w:val="Titre 3"/>
    <w:next w:val="BodytextAgency"/>
    <w:pPr>
      <w:keepNext/>
      <w:tabs>
        <w:tab w:val="left" w:pos="360"/>
      </w:tabs>
      <w:spacing w:before="280" w:after="220"/>
      <w:ind w:left="360" w:hanging="360"/>
      <w:outlineLvl w:val="2"/>
    </w:pPr>
    <w:rPr>
      <w:rFonts w:ascii="Verdana" w:hAnsi="Verdana"/>
      <w:b/>
      <w:bCs/>
      <w:color w:val="000000"/>
      <w:kern w:val="32"/>
      <w:u w:color="000000"/>
      <w:lang w:val="en-US"/>
    </w:rPr>
  </w:style>
  <w:style w:type="paragraph" w:customStyle="1" w:styleId="Lgende">
    <w:name w:val="Légende"/>
    <w:next w:val="Standard"/>
    <w:rPr>
      <w:rFonts w:ascii="Verdana" w:hAnsi="Verdana"/>
      <w:b/>
      <w:bCs/>
      <w:color w:val="000000"/>
      <w:u w:color="000000"/>
      <w:lang w:val="en-US"/>
    </w:rPr>
  </w:style>
  <w:style w:type="numbering" w:customStyle="1" w:styleId="ImportedStyle3">
    <w:name w:val="Imported Style 3"/>
    <w:pPr>
      <w:numPr>
        <w:numId w:val="3"/>
      </w:numPr>
    </w:pPr>
  </w:style>
  <w:style w:type="paragraph" w:customStyle="1" w:styleId="No-numheading2Agency">
    <w:name w:val="No-num heading 2 (Agency)"/>
    <w:next w:val="BodytextAgency"/>
    <w:pPr>
      <w:keepNext/>
      <w:spacing w:before="280" w:after="220"/>
      <w:outlineLvl w:val="1"/>
    </w:pPr>
    <w:rPr>
      <w:rFonts w:ascii="Verdana" w:hAnsi="Verdana"/>
      <w:b/>
      <w:bCs/>
      <w:i w:val="0"/>
      <w:iCs w:val="0"/>
      <w:color w:val="000000"/>
      <w:kern w:val="32"/>
      <w:u w:color="000000"/>
      <w:lang w:val="en-US"/>
    </w:rPr>
  </w:style>
  <w:style w:type="numbering" w:customStyle="1" w:styleId="ImportedStyle4">
    <w:name w:val="Imported Style 4"/>
    <w:pPr>
      <w:numPr>
        <w:numId w:val="6"/>
      </w:numPr>
    </w:pPr>
  </w:style>
  <w:style w:type="character" w:customStyle="1" w:styleId="None">
    <w:name w:val="None"/>
  </w:style>
  <w:style w:type="character" w:customStyle="1" w:styleId="Hyperlink0">
    <w:name w:val="Hyperlink.0"/>
    <w:basedOn w:val="None"/>
    <w:rPr>
      <w:outline w:val="0"/>
      <w:color w:val="0000FF"/>
      <w:u w:val="single" w:color="0000FF"/>
      <w:lang w:val="en-US"/>
    </w:rPr>
  </w:style>
  <w:style w:type="numbering" w:customStyle="1" w:styleId="ImportedStyle5">
    <w:name w:val="Imported Style 5"/>
    <w:pPr>
      <w:numPr>
        <w:numId w:val="9"/>
      </w:numPr>
    </w:pPr>
  </w:style>
  <w:style w:type="paragraph" w:customStyle="1" w:styleId="No-numheading3Agency">
    <w:name w:val="No-num heading 3 (Agency)"/>
    <w:next w:val="BodytextAgency"/>
    <w:pPr>
      <w:keepNext/>
      <w:tabs>
        <w:tab w:val="left" w:pos="360"/>
      </w:tabs>
      <w:spacing w:before="280" w:after="220"/>
      <w:outlineLvl w:val="2"/>
    </w:pPr>
    <w:rPr>
      <w:rFonts w:ascii="Verdana" w:eastAsia="Verdana" w:hAnsi="Verdana" w:cs="Verdana"/>
      <w:b/>
      <w:bCs/>
      <w:color w:val="000000"/>
      <w:kern w:val="32"/>
      <w:u w:color="000000"/>
      <w:lang w:val="en-US"/>
    </w:rPr>
  </w:style>
  <w:style w:type="character" w:customStyle="1" w:styleId="Hyperlink1">
    <w:name w:val="Hyperlink.1"/>
    <w:basedOn w:val="None"/>
    <w:rPr>
      <w:outline w:val="0"/>
      <w:color w:val="0000FF"/>
      <w:u w:val="single" w:color="0000FF"/>
      <w:lang w:val="en-US"/>
    </w:rPr>
  </w:style>
  <w:style w:type="paragraph" w:styleId="Kopfzeile">
    <w:name w:val="header"/>
    <w:basedOn w:val="Standard"/>
    <w:link w:val="KopfzeileZchn"/>
    <w:uiPriority w:val="99"/>
    <w:unhideWhenUsed/>
    <w:rsid w:val="00957159"/>
    <w:pPr>
      <w:tabs>
        <w:tab w:val="center" w:pos="4536"/>
        <w:tab w:val="right" w:pos="9072"/>
      </w:tabs>
    </w:pPr>
  </w:style>
  <w:style w:type="character" w:customStyle="1" w:styleId="KopfzeileZchn">
    <w:name w:val="Kopfzeile Zchn"/>
    <w:basedOn w:val="Absatz-Standardschriftart"/>
    <w:link w:val="Kopfzeile"/>
    <w:uiPriority w:val="99"/>
    <w:rsid w:val="00957159"/>
    <w:rPr>
      <w:rFonts w:ascii="Verdana" w:hAnsi="Verdana" w:cs="Arial Unicode MS"/>
      <w:color w:val="000000"/>
      <w:sz w:val="18"/>
      <w:szCs w:val="18"/>
      <w:u w:color="000000"/>
      <w:lang w:val="en-US"/>
      <w14:textOutline w14:w="0" w14:cap="flat" w14:cmpd="sng" w14:algn="ctr">
        <w14:noFill/>
        <w14:prstDash w14:val="solid"/>
        <w14:bevel/>
      </w14:textOutline>
    </w:rPr>
  </w:style>
  <w:style w:type="paragraph" w:styleId="Fuzeile">
    <w:name w:val="footer"/>
    <w:basedOn w:val="Standard"/>
    <w:link w:val="FuzeileZchn"/>
    <w:uiPriority w:val="99"/>
    <w:unhideWhenUsed/>
    <w:rsid w:val="00957159"/>
    <w:pPr>
      <w:tabs>
        <w:tab w:val="center" w:pos="4536"/>
        <w:tab w:val="right" w:pos="9072"/>
      </w:tabs>
    </w:pPr>
  </w:style>
  <w:style w:type="character" w:customStyle="1" w:styleId="FuzeileZchn">
    <w:name w:val="Fußzeile Zchn"/>
    <w:basedOn w:val="Absatz-Standardschriftart"/>
    <w:link w:val="Fuzeile"/>
    <w:uiPriority w:val="99"/>
    <w:rsid w:val="00957159"/>
    <w:rPr>
      <w:rFonts w:ascii="Verdana" w:hAnsi="Verdana" w:cs="Arial Unicode MS"/>
      <w:color w:val="000000"/>
      <w:sz w:val="18"/>
      <w:szCs w:val="18"/>
      <w:u w:color="000000"/>
      <w:lang w:val="en-US"/>
      <w14:textOutline w14:w="0" w14:cap="flat" w14:cmpd="sng" w14:algn="ctr">
        <w14:noFill/>
        <w14:prstDash w14:val="solid"/>
        <w14:bevel/>
      </w14:textOutline>
    </w:rPr>
  </w:style>
  <w:style w:type="character" w:customStyle="1" w:styleId="NichtaufgelsteErwhnung1">
    <w:name w:val="Nicht aufgelöste Erwähnung1"/>
    <w:basedOn w:val="Absatz-Standardschriftart"/>
    <w:uiPriority w:val="99"/>
    <w:semiHidden/>
    <w:unhideWhenUsed/>
    <w:rsid w:val="00957159"/>
    <w:rPr>
      <w:color w:val="605E5C"/>
      <w:shd w:val="clear" w:color="auto" w:fill="E1DFDD"/>
    </w:rPr>
  </w:style>
  <w:style w:type="paragraph" w:styleId="Sprechblasentext">
    <w:name w:val="Balloon Text"/>
    <w:basedOn w:val="Standard"/>
    <w:link w:val="SprechblasentextZchn"/>
    <w:uiPriority w:val="99"/>
    <w:semiHidden/>
    <w:unhideWhenUsed/>
    <w:rsid w:val="0017101F"/>
    <w:rPr>
      <w:rFonts w:ascii="Segoe UI" w:hAnsi="Segoe UI" w:cs="Segoe UI"/>
    </w:rPr>
  </w:style>
  <w:style w:type="character" w:customStyle="1" w:styleId="SprechblasentextZchn">
    <w:name w:val="Sprechblasentext Zchn"/>
    <w:basedOn w:val="Absatz-Standardschriftart"/>
    <w:link w:val="Sprechblasentext"/>
    <w:uiPriority w:val="99"/>
    <w:semiHidden/>
    <w:rsid w:val="0017101F"/>
    <w:rPr>
      <w:rFonts w:ascii="Segoe UI" w:hAnsi="Segoe UI" w:cs="Segoe UI"/>
      <w:color w:val="000000"/>
      <w:sz w:val="18"/>
      <w:szCs w:val="18"/>
      <w:u w:color="000000"/>
      <w:lang w:val="en-US"/>
      <w14:textOutline w14:w="0" w14:cap="flat" w14:cmpd="sng" w14:algn="ctr">
        <w14:noFill/>
        <w14:prstDash w14:val="solid"/>
        <w14:bevel/>
      </w14:textOutline>
    </w:rPr>
  </w:style>
  <w:style w:type="character" w:styleId="Kommentarzeichen">
    <w:name w:val="annotation reference"/>
    <w:basedOn w:val="Absatz-Standardschriftart"/>
    <w:uiPriority w:val="99"/>
    <w:semiHidden/>
    <w:unhideWhenUsed/>
    <w:rsid w:val="00C0759D"/>
    <w:rPr>
      <w:sz w:val="16"/>
      <w:szCs w:val="16"/>
    </w:rPr>
  </w:style>
  <w:style w:type="paragraph" w:styleId="Kommentartext">
    <w:name w:val="annotation text"/>
    <w:basedOn w:val="Standard"/>
    <w:link w:val="KommentartextZchn"/>
    <w:uiPriority w:val="99"/>
    <w:unhideWhenUsed/>
    <w:rsid w:val="00C0759D"/>
    <w:rPr>
      <w:sz w:val="20"/>
      <w:szCs w:val="20"/>
    </w:rPr>
  </w:style>
  <w:style w:type="character" w:customStyle="1" w:styleId="KommentartextZchn">
    <w:name w:val="Kommentartext Zchn"/>
    <w:basedOn w:val="Absatz-Standardschriftart"/>
    <w:link w:val="Kommentartext"/>
    <w:uiPriority w:val="99"/>
    <w:rsid w:val="00C0759D"/>
    <w:rPr>
      <w:rFonts w:ascii="Verdana" w:hAnsi="Verdana" w:cs="Arial Unicode MS"/>
      <w:color w:val="000000"/>
      <w:u w:color="000000"/>
      <w:lang w:val="en-US"/>
      <w14:textOutline w14:w="0" w14:cap="flat" w14:cmpd="sng" w14:algn="ctr">
        <w14:noFill/>
        <w14:prstDash w14:val="solid"/>
        <w14:bevel/>
      </w14:textOutline>
    </w:rPr>
  </w:style>
  <w:style w:type="paragraph" w:styleId="Kommentarthema">
    <w:name w:val="annotation subject"/>
    <w:basedOn w:val="Kommentartext"/>
    <w:next w:val="Kommentartext"/>
    <w:link w:val="KommentarthemaZchn"/>
    <w:uiPriority w:val="99"/>
    <w:semiHidden/>
    <w:unhideWhenUsed/>
    <w:rsid w:val="00C0759D"/>
    <w:rPr>
      <w:b/>
      <w:bCs/>
    </w:rPr>
  </w:style>
  <w:style w:type="character" w:customStyle="1" w:styleId="KommentarthemaZchn">
    <w:name w:val="Kommentarthema Zchn"/>
    <w:basedOn w:val="KommentartextZchn"/>
    <w:link w:val="Kommentarthema"/>
    <w:uiPriority w:val="99"/>
    <w:semiHidden/>
    <w:rsid w:val="00C0759D"/>
    <w:rPr>
      <w:rFonts w:ascii="Verdana" w:hAnsi="Verdana" w:cs="Arial Unicode MS"/>
      <w:b/>
      <w:bCs/>
      <w:color w:val="000000"/>
      <w:u w:color="000000"/>
      <w:lang w:val="en-US"/>
      <w14:textOutline w14:w="0" w14:cap="flat" w14:cmpd="sng" w14:algn="ctr">
        <w14:noFill/>
        <w14:prstDash w14:val="solid"/>
        <w14:bevel/>
      </w14:textOutline>
    </w:rPr>
  </w:style>
  <w:style w:type="character" w:styleId="BesuchterLink">
    <w:name w:val="FollowedHyperlink"/>
    <w:basedOn w:val="Absatz-Standardschriftart"/>
    <w:uiPriority w:val="99"/>
    <w:semiHidden/>
    <w:unhideWhenUsed/>
    <w:rsid w:val="00572B4B"/>
    <w:rPr>
      <w:color w:val="FF00FF" w:themeColor="followedHyperlink"/>
      <w:u w:val="single"/>
    </w:rPr>
  </w:style>
  <w:style w:type="paragraph" w:styleId="berarbeitung">
    <w:name w:val="Revision"/>
    <w:hidden/>
    <w:uiPriority w:val="99"/>
    <w:semiHidden/>
    <w:rsid w:val="00511DD5"/>
    <w:pPr>
      <w:pBdr>
        <w:top w:val="none" w:sz="0" w:space="0" w:color="auto"/>
        <w:left w:val="none" w:sz="0" w:space="0" w:color="auto"/>
        <w:bottom w:val="none" w:sz="0" w:space="0" w:color="auto"/>
        <w:right w:val="none" w:sz="0" w:space="0" w:color="auto"/>
        <w:between w:val="none" w:sz="0" w:space="0" w:color="auto"/>
        <w:bar w:val="none" w:sz="0" w:color="auto"/>
      </w:pBdr>
    </w:pPr>
  </w:style>
  <w:style w:type="paragraph" w:styleId="Textkrper">
    <w:name w:val="Body Text"/>
    <w:basedOn w:val="Standard"/>
    <w:link w:val="TextkrperZchn"/>
    <w:uiPriority w:val="1"/>
    <w:qFormat/>
    <w:rsid w:val="009262E4"/>
    <w:pPr>
      <w:widowControl w:val="0"/>
      <w:pBdr>
        <w:top w:val="none" w:sz="0" w:space="0" w:color="auto"/>
        <w:left w:val="none" w:sz="0" w:space="0" w:color="auto"/>
        <w:bottom w:val="none" w:sz="0" w:space="0" w:color="auto"/>
        <w:right w:val="none" w:sz="0" w:space="0" w:color="auto"/>
        <w:between w:val="none" w:sz="0" w:space="0" w:color="auto"/>
        <w:bar w:val="none" w:sz="0" w:color="auto"/>
      </w:pBdr>
      <w:ind w:left="156"/>
    </w:pPr>
    <w:rPr>
      <w:rFonts w:ascii="Calibri" w:eastAsia="Calibri" w:hAnsi="Calibri" w:cstheme="minorBidi"/>
      <w:i w:val="0"/>
      <w:iCs w:val="0"/>
      <w:color w:val="auto"/>
      <w:bdr w:val="none" w:sz="0" w:space="0" w:color="auto"/>
      <w:lang w:val="en-US" w:eastAsia="en-US"/>
    </w:rPr>
  </w:style>
  <w:style w:type="character" w:customStyle="1" w:styleId="TextkrperZchn">
    <w:name w:val="Textkörper Zchn"/>
    <w:basedOn w:val="Absatz-Standardschriftart"/>
    <w:link w:val="Textkrper"/>
    <w:uiPriority w:val="1"/>
    <w:rsid w:val="009262E4"/>
    <w:rPr>
      <w:rFonts w:ascii="Calibri" w:eastAsia="Calibri" w:hAnsi="Calibri" w:cstheme="minorBidi"/>
      <w:i w:val="0"/>
      <w:iCs w:val="0"/>
      <w:color w:val="auto"/>
      <w:bdr w:val="none" w:sz="0" w:space="0" w:color="auto"/>
      <w:lang w:val="en-US" w:eastAsia="en-US"/>
    </w:rPr>
  </w:style>
  <w:style w:type="character" w:styleId="NichtaufgelsteErwhnung">
    <w:name w:val="Unresolved Mention"/>
    <w:basedOn w:val="Absatz-Standardschriftart"/>
    <w:uiPriority w:val="99"/>
    <w:semiHidden/>
    <w:unhideWhenUsed/>
    <w:rsid w:val="009C6474"/>
    <w:rPr>
      <w:color w:val="605E5C"/>
      <w:shd w:val="clear" w:color="auto" w:fill="E1DFDD"/>
    </w:rPr>
  </w:style>
  <w:style w:type="paragraph" w:customStyle="1" w:styleId="FooterblueAgency">
    <w:name w:val="Footer blue (Agency)"/>
    <w:basedOn w:val="Standard"/>
    <w:link w:val="FooterblueAgencyCharChar"/>
    <w:rsid w:val="00490BC6"/>
    <w:pPr>
      <w:pBdr>
        <w:top w:val="none" w:sz="0" w:space="0" w:color="auto"/>
        <w:left w:val="none" w:sz="0" w:space="0" w:color="auto"/>
        <w:bottom w:val="none" w:sz="0" w:space="0" w:color="auto"/>
        <w:right w:val="none" w:sz="0" w:space="0" w:color="auto"/>
        <w:between w:val="none" w:sz="0" w:space="0" w:color="auto"/>
        <w:bar w:val="none" w:sz="0" w:color="auto"/>
      </w:pBdr>
    </w:pPr>
    <w:rPr>
      <w:rFonts w:ascii="Verdana" w:eastAsia="Verdana" w:hAnsi="Verdana" w:cs="Verdana"/>
      <w:b/>
      <w:i w:val="0"/>
      <w:iCs w:val="0"/>
      <w:color w:val="003399"/>
      <w:sz w:val="13"/>
      <w:szCs w:val="14"/>
      <w:bdr w:val="none" w:sz="0" w:space="0" w:color="auto"/>
      <w:lang w:val="en-GB" w:eastAsia="en-GB"/>
    </w:rPr>
  </w:style>
  <w:style w:type="character" w:customStyle="1" w:styleId="FooterAgencyCharChar">
    <w:name w:val="Footer (Agency) Char Char"/>
    <w:link w:val="FooterAgency"/>
    <w:rsid w:val="00490BC6"/>
    <w:rPr>
      <w:rFonts w:ascii="Verdana" w:hAnsi="Verdana"/>
      <w:color w:val="6D6F71"/>
      <w:sz w:val="14"/>
      <w:szCs w:val="14"/>
      <w:u w:color="6D6F71"/>
      <w:lang w:val="en-US"/>
    </w:rPr>
  </w:style>
  <w:style w:type="character" w:customStyle="1" w:styleId="FooterblueAgencyCharChar">
    <w:name w:val="Footer blue (Agency) Char Char"/>
    <w:link w:val="FooterblueAgency"/>
    <w:rsid w:val="00490BC6"/>
    <w:rPr>
      <w:rFonts w:ascii="Verdana" w:eastAsia="Verdana" w:hAnsi="Verdana" w:cs="Verdana"/>
      <w:b/>
      <w:i w:val="0"/>
      <w:iCs w:val="0"/>
      <w:color w:val="003399"/>
      <w:sz w:val="13"/>
      <w:szCs w:val="14"/>
      <w:bdr w:val="none" w:sz="0" w:space="0" w:color="auto"/>
      <w:lang w:val="en-GB" w:eastAsia="en-GB"/>
    </w:rPr>
  </w:style>
  <w:style w:type="paragraph" w:customStyle="1" w:styleId="RefAgency">
    <w:name w:val="Ref. (Agency)"/>
    <w:basedOn w:val="Standard"/>
    <w:semiHidden/>
    <w:rsid w:val="00E53C8F"/>
    <w:pPr>
      <w:pBdr>
        <w:top w:val="none" w:sz="0" w:space="0" w:color="auto"/>
        <w:left w:val="none" w:sz="0" w:space="0" w:color="auto"/>
        <w:bottom w:val="none" w:sz="0" w:space="0" w:color="auto"/>
        <w:right w:val="none" w:sz="0" w:space="0" w:color="auto"/>
        <w:between w:val="none" w:sz="0" w:space="0" w:color="auto"/>
        <w:bar w:val="none" w:sz="0" w:color="auto"/>
      </w:pBdr>
    </w:pPr>
    <w:rPr>
      <w:rFonts w:ascii="Verdana" w:eastAsia="Times New Roman" w:hAnsi="Verdana" w:cs="Times New Roman"/>
      <w:i w:val="0"/>
      <w:iCs w:val="0"/>
      <w:color w:val="auto"/>
      <w:sz w:val="17"/>
      <w:szCs w:val="18"/>
      <w:bdr w:val="none" w:sz="0" w:space="0" w:color="auto"/>
      <w:lang w:val="en-GB" w:eastAsia="en-GB"/>
    </w:rPr>
  </w:style>
  <w:style w:type="paragraph" w:styleId="Listenabsatz">
    <w:name w:val="List Paragraph"/>
    <w:basedOn w:val="Standard"/>
    <w:uiPriority w:val="34"/>
    <w:qFormat/>
    <w:rsid w:val="007A3414"/>
    <w:pPr>
      <w:ind w:left="720"/>
      <w:contextualSpacing/>
    </w:pPr>
  </w:style>
  <w:style w:type="character" w:customStyle="1" w:styleId="BodytextAgencyChar">
    <w:name w:val="Body text (Agency) Char"/>
    <w:link w:val="BodytextAgency"/>
    <w:rsid w:val="007A3414"/>
    <w:rPr>
      <w:rFonts w:ascii="Verdana" w:eastAsia="Verdana" w:hAnsi="Verdana" w:cs="Verdana"/>
      <w:color w:val="000000"/>
      <w:sz w:val="18"/>
      <w:szCs w:val="18"/>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127647">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unethta.eu/request-tool-and-its-vision-pap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8365A-C4BF-487A-A58F-7E9A24FC5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3514</Words>
  <Characters>22139</Characters>
  <Application>Microsoft Office Word</Application>
  <DocSecurity>0</DocSecurity>
  <Lines>184</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2023-07-03T12:14:00Z</dcterms:created>
  <dcterms:modified xsi:type="dcterms:W3CDTF">2023-07-03T12:14:00Z</dcterms:modified>
</cp:coreProperties>
</file>