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26" w:rsidRDefault="002C6426" w:rsidP="008F4374">
      <w:pPr>
        <w:spacing w:before="0"/>
      </w:pPr>
      <w:bookmarkStart w:id="0" w:name="_GoBack"/>
      <w:bookmarkEnd w:id="0"/>
    </w:p>
    <w:p w:rsidR="002C6426" w:rsidRDefault="002C6426" w:rsidP="008F4374">
      <w:pPr>
        <w:spacing w:before="0"/>
      </w:pPr>
    </w:p>
    <w:p w:rsidR="00FF7136" w:rsidRPr="002C6426" w:rsidRDefault="00ED00D3" w:rsidP="008F4374">
      <w:pPr>
        <w:spacing w:before="0" w:after="120"/>
        <w:rPr>
          <w:szCs w:val="24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A21DC3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:rsidR="00FF7136" w:rsidRPr="002C6426" w:rsidRDefault="00ED00D3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FF7136" w:rsidRPr="002C6426" w:rsidRDefault="00ED00D3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:rsidR="00FF7136" w:rsidRPr="002C6426" w:rsidRDefault="00ED00D3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A21DC3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ED00D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:rsidR="00FF7136" w:rsidRPr="00FF7136" w:rsidRDefault="00FF7136" w:rsidP="008F4374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61" w:rsidRDefault="00ED00D3">
      <w:pPr>
        <w:spacing w:before="0" w:line="240" w:lineRule="auto"/>
      </w:pPr>
      <w:r>
        <w:separator/>
      </w:r>
    </w:p>
  </w:endnote>
  <w:endnote w:type="continuationSeparator" w:id="0">
    <w:p w:rsidR="00FF4861" w:rsidRDefault="00ED0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:rsidR="00B857CC" w:rsidRDefault="00ED00D3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:rsidR="00B857CC" w:rsidRPr="007421CD" w:rsidRDefault="00ED00D3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61" w:rsidRDefault="00ED00D3">
      <w:pPr>
        <w:spacing w:before="0" w:line="240" w:lineRule="auto"/>
      </w:pPr>
      <w:r>
        <w:separator/>
      </w:r>
    </w:p>
  </w:footnote>
  <w:footnote w:type="continuationSeparator" w:id="0">
    <w:p w:rsidR="00FF4861" w:rsidRDefault="00ED0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CD" w:rsidRPr="007421CD" w:rsidRDefault="00ED00D3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Default="00ED00D3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15026ACE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CCF2112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4A9E075E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A54506C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DA00B98C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CC10266A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43456FA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51639F6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DA4B7E0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38FEB448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BA84C82C" w:tentative="1">
      <w:start w:val="1"/>
      <w:numFmt w:val="lowerLetter"/>
      <w:lvlText w:val="%2."/>
      <w:lvlJc w:val="left"/>
      <w:pPr>
        <w:ind w:left="4653" w:hanging="360"/>
      </w:pPr>
    </w:lvl>
    <w:lvl w:ilvl="2" w:tplc="C3A663D4" w:tentative="1">
      <w:start w:val="1"/>
      <w:numFmt w:val="lowerRoman"/>
      <w:lvlText w:val="%3."/>
      <w:lvlJc w:val="right"/>
      <w:pPr>
        <w:ind w:left="5373" w:hanging="180"/>
      </w:pPr>
    </w:lvl>
    <w:lvl w:ilvl="3" w:tplc="10389488" w:tentative="1">
      <w:start w:val="1"/>
      <w:numFmt w:val="decimal"/>
      <w:lvlText w:val="%4."/>
      <w:lvlJc w:val="left"/>
      <w:pPr>
        <w:ind w:left="6093" w:hanging="360"/>
      </w:pPr>
    </w:lvl>
    <w:lvl w:ilvl="4" w:tplc="BDC8482C" w:tentative="1">
      <w:start w:val="1"/>
      <w:numFmt w:val="lowerLetter"/>
      <w:lvlText w:val="%5."/>
      <w:lvlJc w:val="left"/>
      <w:pPr>
        <w:ind w:left="6813" w:hanging="360"/>
      </w:pPr>
    </w:lvl>
    <w:lvl w:ilvl="5" w:tplc="15D84CB8" w:tentative="1">
      <w:start w:val="1"/>
      <w:numFmt w:val="lowerRoman"/>
      <w:lvlText w:val="%6."/>
      <w:lvlJc w:val="right"/>
      <w:pPr>
        <w:ind w:left="7533" w:hanging="180"/>
      </w:pPr>
    </w:lvl>
    <w:lvl w:ilvl="6" w:tplc="C85E7AAA" w:tentative="1">
      <w:start w:val="1"/>
      <w:numFmt w:val="decimal"/>
      <w:lvlText w:val="%7."/>
      <w:lvlJc w:val="left"/>
      <w:pPr>
        <w:ind w:left="8253" w:hanging="360"/>
      </w:pPr>
    </w:lvl>
    <w:lvl w:ilvl="7" w:tplc="37622676" w:tentative="1">
      <w:start w:val="1"/>
      <w:numFmt w:val="lowerLetter"/>
      <w:lvlText w:val="%8."/>
      <w:lvlJc w:val="left"/>
      <w:pPr>
        <w:ind w:left="8973" w:hanging="360"/>
      </w:pPr>
    </w:lvl>
    <w:lvl w:ilvl="8" w:tplc="09402646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DB12F0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9E65CF8" w:tentative="1">
      <w:start w:val="1"/>
      <w:numFmt w:val="lowerLetter"/>
      <w:lvlText w:val="%2."/>
      <w:lvlJc w:val="left"/>
      <w:pPr>
        <w:ind w:left="1440" w:hanging="360"/>
      </w:pPr>
    </w:lvl>
    <w:lvl w:ilvl="2" w:tplc="200493B6" w:tentative="1">
      <w:start w:val="1"/>
      <w:numFmt w:val="lowerRoman"/>
      <w:lvlText w:val="%3."/>
      <w:lvlJc w:val="right"/>
      <w:pPr>
        <w:ind w:left="2160" w:hanging="180"/>
      </w:pPr>
    </w:lvl>
    <w:lvl w:ilvl="3" w:tplc="540A9360" w:tentative="1">
      <w:start w:val="1"/>
      <w:numFmt w:val="decimal"/>
      <w:lvlText w:val="%4."/>
      <w:lvlJc w:val="left"/>
      <w:pPr>
        <w:ind w:left="2880" w:hanging="360"/>
      </w:pPr>
    </w:lvl>
    <w:lvl w:ilvl="4" w:tplc="56205AEE" w:tentative="1">
      <w:start w:val="1"/>
      <w:numFmt w:val="lowerLetter"/>
      <w:lvlText w:val="%5."/>
      <w:lvlJc w:val="left"/>
      <w:pPr>
        <w:ind w:left="3600" w:hanging="360"/>
      </w:pPr>
    </w:lvl>
    <w:lvl w:ilvl="5" w:tplc="D1E28930" w:tentative="1">
      <w:start w:val="1"/>
      <w:numFmt w:val="lowerRoman"/>
      <w:lvlText w:val="%6."/>
      <w:lvlJc w:val="right"/>
      <w:pPr>
        <w:ind w:left="4320" w:hanging="180"/>
      </w:pPr>
    </w:lvl>
    <w:lvl w:ilvl="6" w:tplc="9E989316" w:tentative="1">
      <w:start w:val="1"/>
      <w:numFmt w:val="decimal"/>
      <w:lvlText w:val="%7."/>
      <w:lvlJc w:val="left"/>
      <w:pPr>
        <w:ind w:left="5040" w:hanging="360"/>
      </w:pPr>
    </w:lvl>
    <w:lvl w:ilvl="7" w:tplc="17B616CC" w:tentative="1">
      <w:start w:val="1"/>
      <w:numFmt w:val="lowerLetter"/>
      <w:lvlText w:val="%8."/>
      <w:lvlJc w:val="left"/>
      <w:pPr>
        <w:ind w:left="5760" w:hanging="360"/>
      </w:pPr>
    </w:lvl>
    <w:lvl w:ilvl="8" w:tplc="0316D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ED4872BC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38F21C9A" w:tentative="1">
      <w:start w:val="1"/>
      <w:numFmt w:val="lowerLetter"/>
      <w:lvlText w:val="%2."/>
      <w:lvlJc w:val="left"/>
      <w:pPr>
        <w:ind w:left="1440" w:hanging="360"/>
      </w:pPr>
    </w:lvl>
    <w:lvl w:ilvl="2" w:tplc="99084106" w:tentative="1">
      <w:start w:val="1"/>
      <w:numFmt w:val="lowerRoman"/>
      <w:lvlText w:val="%3."/>
      <w:lvlJc w:val="right"/>
      <w:pPr>
        <w:ind w:left="2160" w:hanging="180"/>
      </w:pPr>
    </w:lvl>
    <w:lvl w:ilvl="3" w:tplc="D3FE5108" w:tentative="1">
      <w:start w:val="1"/>
      <w:numFmt w:val="decimal"/>
      <w:lvlText w:val="%4."/>
      <w:lvlJc w:val="left"/>
      <w:pPr>
        <w:ind w:left="2880" w:hanging="360"/>
      </w:pPr>
    </w:lvl>
    <w:lvl w:ilvl="4" w:tplc="318881DE" w:tentative="1">
      <w:start w:val="1"/>
      <w:numFmt w:val="lowerLetter"/>
      <w:lvlText w:val="%5."/>
      <w:lvlJc w:val="left"/>
      <w:pPr>
        <w:ind w:left="3600" w:hanging="360"/>
      </w:pPr>
    </w:lvl>
    <w:lvl w:ilvl="5" w:tplc="8AF0792A" w:tentative="1">
      <w:start w:val="1"/>
      <w:numFmt w:val="lowerRoman"/>
      <w:lvlText w:val="%6."/>
      <w:lvlJc w:val="right"/>
      <w:pPr>
        <w:ind w:left="4320" w:hanging="180"/>
      </w:pPr>
    </w:lvl>
    <w:lvl w:ilvl="6" w:tplc="E58EF3D8" w:tentative="1">
      <w:start w:val="1"/>
      <w:numFmt w:val="decimal"/>
      <w:lvlText w:val="%7."/>
      <w:lvlJc w:val="left"/>
      <w:pPr>
        <w:ind w:left="5040" w:hanging="360"/>
      </w:pPr>
    </w:lvl>
    <w:lvl w:ilvl="7" w:tplc="38D6E34A" w:tentative="1">
      <w:start w:val="1"/>
      <w:numFmt w:val="lowerLetter"/>
      <w:lvlText w:val="%8."/>
      <w:lvlJc w:val="left"/>
      <w:pPr>
        <w:ind w:left="5760" w:hanging="360"/>
      </w:pPr>
    </w:lvl>
    <w:lvl w:ilvl="8" w:tplc="1D441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C1321848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01F2097A" w:tentative="1">
      <w:start w:val="1"/>
      <w:numFmt w:val="lowerLetter"/>
      <w:lvlText w:val="%2."/>
      <w:lvlJc w:val="left"/>
      <w:pPr>
        <w:ind w:left="2160" w:hanging="360"/>
      </w:pPr>
    </w:lvl>
    <w:lvl w:ilvl="2" w:tplc="EAEAAA96" w:tentative="1">
      <w:start w:val="1"/>
      <w:numFmt w:val="lowerRoman"/>
      <w:lvlText w:val="%3."/>
      <w:lvlJc w:val="right"/>
      <w:pPr>
        <w:ind w:left="2880" w:hanging="180"/>
      </w:pPr>
    </w:lvl>
    <w:lvl w:ilvl="3" w:tplc="BA364A74" w:tentative="1">
      <w:start w:val="1"/>
      <w:numFmt w:val="decimal"/>
      <w:lvlText w:val="%4."/>
      <w:lvlJc w:val="left"/>
      <w:pPr>
        <w:ind w:left="3600" w:hanging="360"/>
      </w:pPr>
    </w:lvl>
    <w:lvl w:ilvl="4" w:tplc="DB1A31A2" w:tentative="1">
      <w:start w:val="1"/>
      <w:numFmt w:val="lowerLetter"/>
      <w:lvlText w:val="%5."/>
      <w:lvlJc w:val="left"/>
      <w:pPr>
        <w:ind w:left="4320" w:hanging="360"/>
      </w:pPr>
    </w:lvl>
    <w:lvl w:ilvl="5" w:tplc="7E6EBB06" w:tentative="1">
      <w:start w:val="1"/>
      <w:numFmt w:val="lowerRoman"/>
      <w:lvlText w:val="%6."/>
      <w:lvlJc w:val="right"/>
      <w:pPr>
        <w:ind w:left="5040" w:hanging="180"/>
      </w:pPr>
    </w:lvl>
    <w:lvl w:ilvl="6" w:tplc="5F5A9CA6" w:tentative="1">
      <w:start w:val="1"/>
      <w:numFmt w:val="decimal"/>
      <w:lvlText w:val="%7."/>
      <w:lvlJc w:val="left"/>
      <w:pPr>
        <w:ind w:left="5760" w:hanging="360"/>
      </w:pPr>
    </w:lvl>
    <w:lvl w:ilvl="7" w:tplc="17D49664" w:tentative="1">
      <w:start w:val="1"/>
      <w:numFmt w:val="lowerLetter"/>
      <w:lvlText w:val="%8."/>
      <w:lvlJc w:val="left"/>
      <w:pPr>
        <w:ind w:left="6480" w:hanging="360"/>
      </w:pPr>
    </w:lvl>
    <w:lvl w:ilvl="8" w:tplc="0770B1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AB520796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89B427B2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57663976" w:tentative="1">
      <w:start w:val="1"/>
      <w:numFmt w:val="lowerRoman"/>
      <w:lvlText w:val="%3."/>
      <w:lvlJc w:val="right"/>
      <w:pPr>
        <w:ind w:left="1942" w:hanging="180"/>
      </w:pPr>
    </w:lvl>
    <w:lvl w:ilvl="3" w:tplc="F264B0E8" w:tentative="1">
      <w:start w:val="1"/>
      <w:numFmt w:val="decimal"/>
      <w:lvlText w:val="%4."/>
      <w:lvlJc w:val="left"/>
      <w:pPr>
        <w:ind w:left="2662" w:hanging="360"/>
      </w:pPr>
    </w:lvl>
    <w:lvl w:ilvl="4" w:tplc="33DCDECA" w:tentative="1">
      <w:start w:val="1"/>
      <w:numFmt w:val="lowerLetter"/>
      <w:lvlText w:val="%5."/>
      <w:lvlJc w:val="left"/>
      <w:pPr>
        <w:ind w:left="3382" w:hanging="360"/>
      </w:pPr>
    </w:lvl>
    <w:lvl w:ilvl="5" w:tplc="A2ECC672" w:tentative="1">
      <w:start w:val="1"/>
      <w:numFmt w:val="lowerRoman"/>
      <w:lvlText w:val="%6."/>
      <w:lvlJc w:val="right"/>
      <w:pPr>
        <w:ind w:left="4102" w:hanging="180"/>
      </w:pPr>
    </w:lvl>
    <w:lvl w:ilvl="6" w:tplc="8C529648" w:tentative="1">
      <w:start w:val="1"/>
      <w:numFmt w:val="decimal"/>
      <w:lvlText w:val="%7."/>
      <w:lvlJc w:val="left"/>
      <w:pPr>
        <w:ind w:left="4822" w:hanging="360"/>
      </w:pPr>
    </w:lvl>
    <w:lvl w:ilvl="7" w:tplc="E5D0EE48" w:tentative="1">
      <w:start w:val="1"/>
      <w:numFmt w:val="lowerLetter"/>
      <w:lvlText w:val="%8."/>
      <w:lvlJc w:val="left"/>
      <w:pPr>
        <w:ind w:left="5542" w:hanging="360"/>
      </w:pPr>
    </w:lvl>
    <w:lvl w:ilvl="8" w:tplc="CB52C17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44F7F"/>
    <w:rsid w:val="00046490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346A9"/>
    <w:rsid w:val="00136334"/>
    <w:rsid w:val="00140086"/>
    <w:rsid w:val="0014029B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301EFE"/>
    <w:rsid w:val="00303841"/>
    <w:rsid w:val="00307EB0"/>
    <w:rsid w:val="00313280"/>
    <w:rsid w:val="00323054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0F8A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43F2"/>
    <w:rsid w:val="008B3EF5"/>
    <w:rsid w:val="008D0701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A0068E"/>
    <w:rsid w:val="00A105D9"/>
    <w:rsid w:val="00A149CD"/>
    <w:rsid w:val="00A21DC3"/>
    <w:rsid w:val="00A357C6"/>
    <w:rsid w:val="00A3703E"/>
    <w:rsid w:val="00A54D55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A11F4"/>
    <w:rsid w:val="00CB0E64"/>
    <w:rsid w:val="00CD17B7"/>
    <w:rsid w:val="00CE7EBC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00D3"/>
    <w:rsid w:val="00ED3A53"/>
    <w:rsid w:val="00ED71B4"/>
    <w:rsid w:val="00EE3D3B"/>
    <w:rsid w:val="00EE4BF3"/>
    <w:rsid w:val="00EF3C53"/>
    <w:rsid w:val="00F03E0A"/>
    <w:rsid w:val="00F04D07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87F0F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8843D-FA57-41A4-831D-ACC17A69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MH</dc:creator>
  <cp:keywords>(Kurzbezeichnung/Abkürzung)</cp:keywords>
  <cp:lastModifiedBy>Peger, Christina</cp:lastModifiedBy>
  <cp:revision>2</cp:revision>
  <dcterms:created xsi:type="dcterms:W3CDTF">2025-06-25T11:32:00Z</dcterms:created>
  <dcterms:modified xsi:type="dcterms:W3CDTF">2025-06-25T11:32:00Z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url="https://roxtra.agka.intern/roxtra" colcount="2" orderid="31" /&gt;&lt;GlobalFieldHandler url="</vt:lpwstr>
  </property>
  <property fmtid="{D5CDD505-2E9C-101B-9397-08002B2CF9AE}" pid="19" name="rox_Meta15">
    <vt:lpwstr>https://roxtra.agka.intern/roxtra/doc/DownloadGlobalFieldHandler.ashx?token=eyJhbGciOiJIUzI1NiIsImtpZCI6IjNlMjk3MDA2LTMwMmUtNGI</vt:lpwstr>
  </property>
  <property fmtid="{D5CDD505-2E9C-101B-9397-08002B2CF9AE}" pid="20" name="rox_Meta16">
    <vt:lpwstr>4Ni05MTUxLTc3YWYzOWRhYjg0MyIsInR5cCI6IkpXVCJ9.eyJVc2VySUQiOiIxMDcwIiwic3ViIjoiNzM1MmZkMzktZmQxYS00NDBhLTg2YzMtN2JkNDI4NWExMDEwI</vt:lpwstr>
  </property>
  <property fmtid="{D5CDD505-2E9C-101B-9397-08002B2CF9AE}" pid="21" name="rox_Meta17">
    <vt:lpwstr>iwicmVxdWVzdGVkQnlDbGllbnRJRCI6IjNlMjk3MDA2LTMwMmUtNGI4Ni05MTUxLTc3YWYzOWRhYjg0MyIsIm5iZiI6MTc1MDIzNDI4NiwiZXhwIjoxNzUwMjM3ODg2</vt:lpwstr>
  </property>
  <property fmtid="{D5CDD505-2E9C-101B-9397-08002B2CF9AE}" pid="22" name="rox_Meta18">
    <vt:lpwstr>LCJpYXQiOjE3NTAyMzQyODYsImlzcyI6InJvWHRyYSJ9.OeV-Q26e-y2aAwnRD2vq7MX1NSjXGeDK_R68ql0qUkE"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30.08.2026</vt:lpwstr>
  </property>
</Properties>
</file>